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FBA" w:rsidRPr="00623FBA" w:rsidRDefault="00623FBA" w:rsidP="00623FBA">
      <w:pPr>
        <w:pStyle w:val="Brdtekst"/>
        <w:spacing w:line="360" w:lineRule="auto"/>
        <w:rPr>
          <w:rFonts w:ascii="Tahoma" w:hAnsi="Tahoma" w:cs="Tahoma"/>
          <w:b/>
          <w:sz w:val="40"/>
          <w:szCs w:val="40"/>
        </w:rPr>
      </w:pPr>
      <w:bookmarkStart w:id="0" w:name="_GoBack"/>
      <w:bookmarkEnd w:id="0"/>
    </w:p>
    <w:p w:rsidR="00623FBA" w:rsidRPr="00623FBA" w:rsidRDefault="00D310B3" w:rsidP="00623FBA">
      <w:pPr>
        <w:pStyle w:val="Brdtekst"/>
        <w:spacing w:line="360" w:lineRule="auto"/>
        <w:rPr>
          <w:rFonts w:ascii="Tahoma" w:hAnsi="Tahoma" w:cs="Tahoma"/>
          <w:b/>
          <w:sz w:val="40"/>
          <w:szCs w:val="40"/>
        </w:rPr>
      </w:pPr>
      <w:r>
        <w:rPr>
          <w:rFonts w:ascii="Tahoma" w:hAnsi="Tahoma" w:cs="Tahoma"/>
          <w:b/>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16.45pt;mso-position-horizontal-relative:char;mso-position-vertical-relative:line">
            <v:imagedata r:id="rId6" o:title=""/>
          </v:shape>
        </w:pict>
      </w:r>
    </w:p>
    <w:p w:rsidR="00172C92" w:rsidRDefault="00172C92" w:rsidP="00E90194">
      <w:pPr>
        <w:pStyle w:val="Brdtekst"/>
        <w:spacing w:line="276" w:lineRule="auto"/>
        <w:jc w:val="left"/>
        <w:rPr>
          <w:rFonts w:ascii="Tahoma" w:hAnsi="Tahoma" w:cs="Tahoma"/>
          <w:b/>
          <w:sz w:val="40"/>
          <w:szCs w:val="40"/>
        </w:rPr>
      </w:pPr>
    </w:p>
    <w:p w:rsidR="00A70D5E" w:rsidRDefault="00623FBA" w:rsidP="00E90194">
      <w:pPr>
        <w:pStyle w:val="Brdtekst"/>
        <w:spacing w:line="276" w:lineRule="auto"/>
        <w:jc w:val="left"/>
        <w:rPr>
          <w:rFonts w:ascii="Tahoma" w:hAnsi="Tahoma" w:cs="Tahoma"/>
          <w:b/>
          <w:sz w:val="40"/>
          <w:szCs w:val="40"/>
        </w:rPr>
      </w:pPr>
      <w:r w:rsidRPr="00623FBA">
        <w:rPr>
          <w:rFonts w:ascii="Tahoma" w:hAnsi="Tahoma" w:cs="Tahoma"/>
          <w:b/>
          <w:sz w:val="40"/>
          <w:szCs w:val="40"/>
        </w:rPr>
        <w:t xml:space="preserve">Uddannelsesprogram for </w:t>
      </w:r>
    </w:p>
    <w:p w:rsidR="00623FBA" w:rsidRPr="00623FBA" w:rsidRDefault="00FF76FC" w:rsidP="00E90194">
      <w:pPr>
        <w:pStyle w:val="Brdtekst"/>
        <w:spacing w:line="276" w:lineRule="auto"/>
        <w:jc w:val="left"/>
        <w:rPr>
          <w:rFonts w:ascii="Tahoma" w:hAnsi="Tahoma" w:cs="Tahoma"/>
          <w:b/>
          <w:sz w:val="40"/>
          <w:szCs w:val="40"/>
        </w:rPr>
      </w:pPr>
      <w:r>
        <w:rPr>
          <w:rFonts w:ascii="Tahoma" w:hAnsi="Tahoma" w:cs="Tahoma"/>
          <w:b/>
          <w:sz w:val="40"/>
          <w:szCs w:val="40"/>
        </w:rPr>
        <w:t>hoveduddannelses</w:t>
      </w:r>
      <w:r w:rsidR="00623FBA" w:rsidRPr="00623FBA">
        <w:rPr>
          <w:rFonts w:ascii="Tahoma" w:hAnsi="Tahoma" w:cs="Tahoma"/>
          <w:b/>
          <w:sz w:val="40"/>
          <w:szCs w:val="40"/>
        </w:rPr>
        <w:t xml:space="preserve">stilling </w:t>
      </w:r>
      <w:r w:rsidR="00E90194">
        <w:rPr>
          <w:rFonts w:ascii="Tahoma" w:hAnsi="Tahoma" w:cs="Tahoma"/>
          <w:b/>
          <w:sz w:val="40"/>
          <w:szCs w:val="40"/>
        </w:rPr>
        <w:t>i</w:t>
      </w:r>
      <w:r w:rsidR="00A70D5E">
        <w:rPr>
          <w:rFonts w:ascii="Tahoma" w:hAnsi="Tahoma" w:cs="Tahoma"/>
          <w:b/>
          <w:sz w:val="40"/>
          <w:szCs w:val="40"/>
        </w:rPr>
        <w:t xml:space="preserve"> </w:t>
      </w:r>
      <w:r w:rsidR="00623FBA" w:rsidRPr="00623FBA">
        <w:rPr>
          <w:rFonts w:ascii="Tahoma" w:hAnsi="Tahoma" w:cs="Tahoma"/>
          <w:b/>
          <w:sz w:val="40"/>
          <w:szCs w:val="40"/>
        </w:rPr>
        <w:t>Radiologi</w:t>
      </w:r>
    </w:p>
    <w:p w:rsidR="00623FBA" w:rsidRPr="00623FBA" w:rsidRDefault="00623FBA" w:rsidP="00623FBA">
      <w:pPr>
        <w:pStyle w:val="Brdtekst"/>
        <w:spacing w:line="276" w:lineRule="auto"/>
        <w:rPr>
          <w:rFonts w:ascii="Tahoma" w:hAnsi="Tahoma" w:cs="Tahoma"/>
          <w:b/>
          <w:sz w:val="40"/>
          <w:szCs w:val="40"/>
        </w:rPr>
      </w:pPr>
    </w:p>
    <w:p w:rsidR="00623FBA" w:rsidRPr="00623FBA" w:rsidRDefault="00623FBA" w:rsidP="00E90194">
      <w:pPr>
        <w:pStyle w:val="Brdtekst"/>
        <w:spacing w:line="276" w:lineRule="auto"/>
        <w:jc w:val="left"/>
        <w:rPr>
          <w:rFonts w:ascii="Tahoma" w:hAnsi="Tahoma" w:cs="Tahoma"/>
          <w:b/>
          <w:sz w:val="40"/>
          <w:szCs w:val="40"/>
        </w:rPr>
      </w:pPr>
      <w:r w:rsidRPr="00623FBA">
        <w:rPr>
          <w:rFonts w:ascii="Tahoma" w:hAnsi="Tahoma" w:cs="Tahoma"/>
          <w:b/>
          <w:sz w:val="40"/>
          <w:szCs w:val="40"/>
        </w:rPr>
        <w:t>Ved</w:t>
      </w:r>
    </w:p>
    <w:p w:rsidR="00623FBA" w:rsidRPr="00623FBA" w:rsidRDefault="00623FBA" w:rsidP="00E90194">
      <w:pPr>
        <w:pStyle w:val="Brdtekst"/>
        <w:spacing w:line="276" w:lineRule="auto"/>
        <w:jc w:val="left"/>
        <w:rPr>
          <w:rFonts w:ascii="Tahoma" w:hAnsi="Tahoma" w:cs="Tahoma"/>
          <w:b/>
          <w:sz w:val="40"/>
          <w:szCs w:val="40"/>
        </w:rPr>
      </w:pPr>
    </w:p>
    <w:p w:rsidR="00623FBA" w:rsidRDefault="00623FBA" w:rsidP="00E90194">
      <w:pPr>
        <w:pStyle w:val="Brdtekst"/>
        <w:spacing w:line="276" w:lineRule="auto"/>
        <w:jc w:val="left"/>
        <w:rPr>
          <w:rFonts w:ascii="Tahoma" w:hAnsi="Tahoma" w:cs="Tahoma"/>
          <w:b/>
          <w:i/>
          <w:color w:val="C0504D"/>
          <w:sz w:val="40"/>
          <w:szCs w:val="40"/>
        </w:rPr>
      </w:pPr>
      <w:r w:rsidRPr="00623FBA">
        <w:rPr>
          <w:rFonts w:ascii="Tahoma" w:hAnsi="Tahoma" w:cs="Tahoma"/>
          <w:b/>
          <w:i/>
          <w:color w:val="C0504D"/>
          <w:sz w:val="40"/>
          <w:szCs w:val="40"/>
        </w:rPr>
        <w:t>Afdeling</w:t>
      </w:r>
      <w:r w:rsidR="00FF76FC">
        <w:rPr>
          <w:rFonts w:ascii="Tahoma" w:hAnsi="Tahoma" w:cs="Tahoma"/>
          <w:b/>
          <w:i/>
          <w:color w:val="C0504D"/>
          <w:sz w:val="40"/>
          <w:szCs w:val="40"/>
        </w:rPr>
        <w:t xml:space="preserve"> 1</w:t>
      </w:r>
      <w:r w:rsidRPr="00623FBA">
        <w:rPr>
          <w:rFonts w:ascii="Tahoma" w:hAnsi="Tahoma" w:cs="Tahoma"/>
          <w:b/>
          <w:i/>
          <w:color w:val="C0504D"/>
          <w:sz w:val="40"/>
          <w:szCs w:val="40"/>
        </w:rPr>
        <w:t xml:space="preserve">, </w:t>
      </w:r>
      <w:r w:rsidR="00FF76FC">
        <w:rPr>
          <w:rFonts w:ascii="Tahoma" w:hAnsi="Tahoma" w:cs="Tahoma"/>
          <w:b/>
          <w:i/>
          <w:color w:val="C0504D"/>
          <w:sz w:val="40"/>
          <w:szCs w:val="40"/>
        </w:rPr>
        <w:t>sted</w:t>
      </w:r>
    </w:p>
    <w:p w:rsidR="00FF76FC" w:rsidRDefault="00FF76FC" w:rsidP="00E90194">
      <w:pPr>
        <w:pStyle w:val="Brdtekst"/>
        <w:spacing w:line="276" w:lineRule="auto"/>
        <w:jc w:val="left"/>
        <w:rPr>
          <w:rFonts w:ascii="Tahoma" w:hAnsi="Tahoma" w:cs="Tahoma"/>
          <w:b/>
          <w:i/>
          <w:color w:val="C0504D"/>
          <w:sz w:val="40"/>
          <w:szCs w:val="40"/>
        </w:rPr>
      </w:pPr>
      <w:r>
        <w:rPr>
          <w:rFonts w:ascii="Tahoma" w:hAnsi="Tahoma" w:cs="Tahoma"/>
          <w:b/>
          <w:i/>
          <w:color w:val="C0504D"/>
          <w:sz w:val="40"/>
          <w:szCs w:val="40"/>
        </w:rPr>
        <w:t>Afdeling 2, sted</w:t>
      </w:r>
    </w:p>
    <w:p w:rsidR="00FF76FC" w:rsidRPr="00623FBA" w:rsidRDefault="00FF76FC" w:rsidP="00E90194">
      <w:pPr>
        <w:pStyle w:val="Brdtekst"/>
        <w:spacing w:line="276" w:lineRule="auto"/>
        <w:jc w:val="left"/>
        <w:rPr>
          <w:rFonts w:ascii="Tahoma" w:hAnsi="Tahoma" w:cs="Tahoma"/>
          <w:b/>
          <w:i/>
          <w:color w:val="C0504D"/>
          <w:sz w:val="40"/>
          <w:szCs w:val="40"/>
        </w:rPr>
      </w:pPr>
      <w:r>
        <w:rPr>
          <w:rFonts w:ascii="Tahoma" w:hAnsi="Tahoma" w:cs="Tahoma"/>
          <w:b/>
          <w:i/>
          <w:color w:val="C0504D"/>
          <w:sz w:val="40"/>
          <w:szCs w:val="40"/>
        </w:rPr>
        <w:t>Afdeling 3, sted</w:t>
      </w:r>
    </w:p>
    <w:p w:rsidR="00623FBA" w:rsidRDefault="00623FBA" w:rsidP="00E90194">
      <w:pPr>
        <w:pStyle w:val="Brdtekst"/>
        <w:spacing w:line="276" w:lineRule="auto"/>
        <w:jc w:val="left"/>
        <w:rPr>
          <w:rFonts w:ascii="Tahoma" w:hAnsi="Tahoma" w:cs="Tahoma"/>
          <w:b/>
          <w:color w:val="C0504D"/>
          <w:sz w:val="40"/>
          <w:szCs w:val="40"/>
        </w:rPr>
      </w:pPr>
      <w:r w:rsidRPr="00623FBA">
        <w:rPr>
          <w:rFonts w:ascii="Tahoma" w:hAnsi="Tahoma" w:cs="Tahoma"/>
          <w:b/>
          <w:sz w:val="40"/>
          <w:szCs w:val="40"/>
        </w:rPr>
        <w:t xml:space="preserve">Region </w:t>
      </w:r>
      <w:r w:rsidR="00AF76EB" w:rsidRPr="00AF76EB">
        <w:rPr>
          <w:rFonts w:ascii="Tahoma" w:hAnsi="Tahoma" w:cs="Tahoma"/>
          <w:b/>
          <w:color w:val="C0504D"/>
          <w:sz w:val="40"/>
          <w:szCs w:val="40"/>
        </w:rPr>
        <w:t>XX</w:t>
      </w:r>
    </w:p>
    <w:p w:rsidR="00FF76FC" w:rsidRPr="00623FBA" w:rsidRDefault="00FF76FC" w:rsidP="00E90194">
      <w:pPr>
        <w:pStyle w:val="Brdtekst"/>
        <w:spacing w:line="276" w:lineRule="auto"/>
        <w:jc w:val="left"/>
        <w:rPr>
          <w:rFonts w:ascii="Tahoma" w:hAnsi="Tahoma" w:cs="Tahoma"/>
          <w:b/>
          <w:sz w:val="40"/>
          <w:szCs w:val="40"/>
        </w:rPr>
      </w:pPr>
    </w:p>
    <w:p w:rsidR="00623FBA" w:rsidRDefault="00FF76FC" w:rsidP="00FF76FC">
      <w:pPr>
        <w:pStyle w:val="Brdtekst"/>
        <w:spacing w:line="276" w:lineRule="auto"/>
        <w:jc w:val="left"/>
        <w:rPr>
          <w:rFonts w:ascii="Tahoma" w:hAnsi="Tahoma" w:cs="Tahoma"/>
          <w:b/>
          <w:sz w:val="24"/>
        </w:rPr>
      </w:pPr>
      <w:r>
        <w:rPr>
          <w:rFonts w:ascii="Tahoma" w:hAnsi="Tahoma" w:cs="Tahoma"/>
          <w:b/>
          <w:sz w:val="24"/>
        </w:rPr>
        <w:t>Hoveduddannelseslæge</w:t>
      </w:r>
    </w:p>
    <w:p w:rsidR="00FF76FC" w:rsidRDefault="00FF76FC" w:rsidP="00FF76FC">
      <w:pPr>
        <w:pStyle w:val="Brdtekst"/>
        <w:spacing w:line="276" w:lineRule="auto"/>
        <w:jc w:val="left"/>
        <w:rPr>
          <w:rFonts w:ascii="Tahoma" w:hAnsi="Tahoma" w:cs="Tahoma"/>
          <w:b/>
          <w:sz w:val="24"/>
        </w:rPr>
      </w:pPr>
      <w:r>
        <w:rPr>
          <w:rFonts w:ascii="Tahoma" w:hAnsi="Tahoma" w:cs="Tahoma"/>
          <w:b/>
          <w:sz w:val="24"/>
        </w:rPr>
        <w:t>Stillingsnummer</w:t>
      </w:r>
    </w:p>
    <w:p w:rsidR="00FF76FC" w:rsidRPr="00623FBA" w:rsidRDefault="00FF76FC" w:rsidP="00FF76FC">
      <w:pPr>
        <w:pStyle w:val="Brdtekst"/>
        <w:spacing w:line="276" w:lineRule="auto"/>
        <w:jc w:val="left"/>
        <w:rPr>
          <w:rFonts w:ascii="Tahoma" w:hAnsi="Tahoma" w:cs="Tahoma"/>
          <w:b/>
          <w:sz w:val="24"/>
        </w:rPr>
      </w:pPr>
      <w:r>
        <w:rPr>
          <w:rFonts w:ascii="Tahoma" w:hAnsi="Tahoma" w:cs="Tahoma"/>
          <w:b/>
          <w:sz w:val="24"/>
        </w:rPr>
        <w:t>Ansættelsesperioder</w:t>
      </w:r>
    </w:p>
    <w:p w:rsidR="00623FBA" w:rsidRDefault="00623FBA" w:rsidP="00623FBA">
      <w:pPr>
        <w:spacing w:line="276" w:lineRule="auto"/>
        <w:rPr>
          <w:rFonts w:ascii="Tahoma" w:hAnsi="Tahoma" w:cs="Tahoma"/>
        </w:rPr>
      </w:pPr>
    </w:p>
    <w:p w:rsidR="00942F69" w:rsidRDefault="00942F69" w:rsidP="00623FBA">
      <w:pPr>
        <w:spacing w:line="276" w:lineRule="auto"/>
        <w:rPr>
          <w:rFonts w:ascii="Tahoma" w:hAnsi="Tahoma" w:cs="Tahoma"/>
          <w:sz w:val="22"/>
          <w:szCs w:val="22"/>
        </w:rPr>
      </w:pPr>
      <w:r>
        <w:rPr>
          <w:rFonts w:ascii="Tahoma" w:hAnsi="Tahoma" w:cs="Tahoma"/>
          <w:sz w:val="22"/>
          <w:szCs w:val="22"/>
        </w:rPr>
        <w:t>Den indledende del af u</w:t>
      </w:r>
      <w:r w:rsidR="00623FBA" w:rsidRPr="00172C92">
        <w:rPr>
          <w:rFonts w:ascii="Tahoma" w:hAnsi="Tahoma" w:cs="Tahoma"/>
          <w:sz w:val="22"/>
          <w:szCs w:val="22"/>
        </w:rPr>
        <w:t xml:space="preserve">ddannelsesprogrammet er </w:t>
      </w:r>
      <w:r w:rsidR="00EC1009" w:rsidRPr="00172C92">
        <w:rPr>
          <w:rFonts w:ascii="Tahoma" w:hAnsi="Tahoma" w:cs="Tahoma"/>
          <w:sz w:val="22"/>
          <w:szCs w:val="22"/>
        </w:rPr>
        <w:t xml:space="preserve">revideret af </w:t>
      </w:r>
      <w:r w:rsidRPr="00942F69">
        <w:rPr>
          <w:rFonts w:ascii="Tahoma" w:hAnsi="Tahoma" w:cs="Tahoma"/>
          <w:sz w:val="22"/>
          <w:szCs w:val="22"/>
        </w:rPr>
        <w:t>de regionale uddannelsesråd</w:t>
      </w:r>
      <w:r>
        <w:rPr>
          <w:rFonts w:ascii="Tahoma" w:hAnsi="Tahoma" w:cs="Tahoma"/>
          <w:sz w:val="22"/>
          <w:szCs w:val="22"/>
        </w:rPr>
        <w:t>/uddannelsesudvalg</w:t>
      </w:r>
      <w:r w:rsidRPr="00942F69">
        <w:rPr>
          <w:rFonts w:ascii="Tahoma" w:hAnsi="Tahoma" w:cs="Tahoma"/>
          <w:sz w:val="22"/>
          <w:szCs w:val="22"/>
        </w:rPr>
        <w:t xml:space="preserve"> i radiologi</w:t>
      </w:r>
      <w:r>
        <w:rPr>
          <w:rFonts w:ascii="Tahoma" w:hAnsi="Tahoma" w:cs="Tahoma"/>
          <w:sz w:val="22"/>
          <w:szCs w:val="22"/>
        </w:rPr>
        <w:t xml:space="preserve"> i samarbejde med </w:t>
      </w:r>
      <w:r w:rsidR="00EC1009" w:rsidRPr="00172C92">
        <w:rPr>
          <w:rFonts w:ascii="Tahoma" w:hAnsi="Tahoma" w:cs="Tahoma"/>
          <w:sz w:val="22"/>
          <w:szCs w:val="22"/>
        </w:rPr>
        <w:t>D</w:t>
      </w:r>
      <w:r w:rsidR="00270A53">
        <w:rPr>
          <w:rFonts w:ascii="Tahoma" w:hAnsi="Tahoma" w:cs="Tahoma"/>
          <w:sz w:val="22"/>
          <w:szCs w:val="22"/>
        </w:rPr>
        <w:t xml:space="preserve">ansk </w:t>
      </w:r>
      <w:r w:rsidR="00EC1009" w:rsidRPr="00172C92">
        <w:rPr>
          <w:rFonts w:ascii="Tahoma" w:hAnsi="Tahoma" w:cs="Tahoma"/>
          <w:sz w:val="22"/>
          <w:szCs w:val="22"/>
        </w:rPr>
        <w:t>R</w:t>
      </w:r>
      <w:r w:rsidR="00270A53">
        <w:rPr>
          <w:rFonts w:ascii="Tahoma" w:hAnsi="Tahoma" w:cs="Tahoma"/>
          <w:sz w:val="22"/>
          <w:szCs w:val="22"/>
        </w:rPr>
        <w:t xml:space="preserve">adiologisk </w:t>
      </w:r>
      <w:r w:rsidR="00EC1009" w:rsidRPr="00172C92">
        <w:rPr>
          <w:rFonts w:ascii="Tahoma" w:hAnsi="Tahoma" w:cs="Tahoma"/>
          <w:sz w:val="22"/>
          <w:szCs w:val="22"/>
        </w:rPr>
        <w:t>S</w:t>
      </w:r>
      <w:r>
        <w:rPr>
          <w:rFonts w:ascii="Tahoma" w:hAnsi="Tahoma" w:cs="Tahoma"/>
          <w:sz w:val="22"/>
          <w:szCs w:val="22"/>
        </w:rPr>
        <w:t>elskabs</w:t>
      </w:r>
      <w:r w:rsidR="00EC1009" w:rsidRPr="00172C92">
        <w:rPr>
          <w:rFonts w:ascii="Tahoma" w:hAnsi="Tahoma" w:cs="Tahoma"/>
          <w:sz w:val="22"/>
          <w:szCs w:val="22"/>
        </w:rPr>
        <w:t xml:space="preserve"> Koordinerende </w:t>
      </w:r>
      <w:r w:rsidR="00270A53">
        <w:rPr>
          <w:rFonts w:ascii="Tahoma" w:hAnsi="Tahoma" w:cs="Tahoma"/>
          <w:sz w:val="22"/>
          <w:szCs w:val="22"/>
        </w:rPr>
        <w:t>U</w:t>
      </w:r>
      <w:r w:rsidR="00EC1009" w:rsidRPr="00172C92">
        <w:rPr>
          <w:rFonts w:ascii="Tahoma" w:hAnsi="Tahoma" w:cs="Tahoma"/>
          <w:sz w:val="22"/>
          <w:szCs w:val="22"/>
        </w:rPr>
        <w:t xml:space="preserve">ddannelsesråd </w:t>
      </w:r>
      <w:r w:rsidR="00FF76FC">
        <w:rPr>
          <w:rFonts w:ascii="Tahoma" w:hAnsi="Tahoma" w:cs="Tahoma"/>
          <w:sz w:val="22"/>
          <w:szCs w:val="22"/>
        </w:rPr>
        <w:t xml:space="preserve">efterår </w:t>
      </w:r>
      <w:r w:rsidR="00EC1009" w:rsidRPr="00172C92">
        <w:rPr>
          <w:rFonts w:ascii="Tahoma" w:hAnsi="Tahoma" w:cs="Tahoma"/>
          <w:sz w:val="22"/>
          <w:szCs w:val="22"/>
        </w:rPr>
        <w:t>2017</w:t>
      </w:r>
      <w:r w:rsidR="005E073A" w:rsidRPr="00172C92">
        <w:rPr>
          <w:rFonts w:ascii="Tahoma" w:hAnsi="Tahoma" w:cs="Tahoma"/>
          <w:sz w:val="22"/>
          <w:szCs w:val="22"/>
        </w:rPr>
        <w:t xml:space="preserve"> </w:t>
      </w:r>
    </w:p>
    <w:p w:rsidR="00942F69" w:rsidRDefault="00942F69" w:rsidP="00623FBA">
      <w:pPr>
        <w:spacing w:line="276" w:lineRule="auto"/>
        <w:rPr>
          <w:rFonts w:ascii="Tahoma" w:hAnsi="Tahoma" w:cs="Tahoma"/>
          <w:sz w:val="22"/>
          <w:szCs w:val="22"/>
        </w:rPr>
      </w:pPr>
    </w:p>
    <w:p w:rsidR="00942F69" w:rsidRDefault="00942F69" w:rsidP="00623FBA">
      <w:pPr>
        <w:spacing w:line="276" w:lineRule="auto"/>
        <w:rPr>
          <w:rFonts w:ascii="Tahoma" w:hAnsi="Tahoma" w:cs="Tahoma"/>
          <w:sz w:val="22"/>
          <w:szCs w:val="22"/>
        </w:rPr>
      </w:pPr>
    </w:p>
    <w:p w:rsidR="00A70D5E" w:rsidRDefault="00623FBA" w:rsidP="00623FBA">
      <w:pPr>
        <w:spacing w:line="276" w:lineRule="auto"/>
        <w:rPr>
          <w:rFonts w:ascii="Tahoma" w:hAnsi="Tahoma" w:cs="Tahoma"/>
          <w:sz w:val="22"/>
          <w:szCs w:val="22"/>
        </w:rPr>
      </w:pPr>
      <w:r w:rsidRPr="00172C92">
        <w:rPr>
          <w:rFonts w:ascii="Tahoma" w:hAnsi="Tahoma" w:cs="Tahoma"/>
          <w:sz w:val="22"/>
          <w:szCs w:val="22"/>
        </w:rPr>
        <w:t>Uddannelsesprogrammet er vedlagt bilag</w:t>
      </w:r>
      <w:r w:rsidR="00A70D5E">
        <w:rPr>
          <w:rFonts w:ascii="Tahoma" w:hAnsi="Tahoma" w:cs="Tahoma"/>
          <w:sz w:val="22"/>
          <w:szCs w:val="22"/>
        </w:rPr>
        <w:t>:</w:t>
      </w:r>
      <w:r w:rsidRPr="00172C92">
        <w:rPr>
          <w:rFonts w:ascii="Tahoma" w:hAnsi="Tahoma" w:cs="Tahoma"/>
          <w:sz w:val="22"/>
          <w:szCs w:val="22"/>
        </w:rPr>
        <w:t xml:space="preserve"> </w:t>
      </w:r>
    </w:p>
    <w:p w:rsidR="00A70D5E" w:rsidRPr="00A70D5E" w:rsidRDefault="00FF76FC" w:rsidP="00A70D5E">
      <w:pPr>
        <w:spacing w:line="276" w:lineRule="auto"/>
        <w:rPr>
          <w:rFonts w:ascii="Tahoma" w:hAnsi="Tahoma" w:cs="Tahoma"/>
          <w:b/>
          <w:sz w:val="22"/>
          <w:szCs w:val="22"/>
        </w:rPr>
      </w:pPr>
      <w:r>
        <w:rPr>
          <w:rFonts w:ascii="Tahoma" w:hAnsi="Tahoma" w:cs="Tahoma"/>
          <w:b/>
          <w:sz w:val="22"/>
          <w:szCs w:val="22"/>
        </w:rPr>
        <w:t>Præsentation af afdelingerne</w:t>
      </w:r>
    </w:p>
    <w:p w:rsidR="00A70D5E" w:rsidRPr="00A70D5E" w:rsidRDefault="00A70D5E" w:rsidP="00A70D5E">
      <w:pPr>
        <w:spacing w:line="276" w:lineRule="auto"/>
        <w:rPr>
          <w:rFonts w:ascii="Tahoma" w:hAnsi="Tahoma" w:cs="Tahoma"/>
          <w:b/>
          <w:sz w:val="22"/>
          <w:szCs w:val="22"/>
        </w:rPr>
      </w:pPr>
      <w:r w:rsidRPr="00A70D5E">
        <w:rPr>
          <w:rFonts w:ascii="Tahoma" w:hAnsi="Tahoma" w:cs="Tahoma"/>
          <w:b/>
          <w:sz w:val="22"/>
          <w:szCs w:val="22"/>
        </w:rPr>
        <w:t>R</w:t>
      </w:r>
      <w:r w:rsidR="00623FBA" w:rsidRPr="00A70D5E">
        <w:rPr>
          <w:rFonts w:ascii="Tahoma" w:hAnsi="Tahoma" w:cs="Tahoma"/>
          <w:b/>
          <w:sz w:val="22"/>
          <w:szCs w:val="22"/>
        </w:rPr>
        <w:t>otation</w:t>
      </w:r>
      <w:r w:rsidR="00FB60B9">
        <w:rPr>
          <w:rFonts w:ascii="Tahoma" w:hAnsi="Tahoma" w:cs="Tahoma"/>
          <w:b/>
          <w:sz w:val="22"/>
          <w:szCs w:val="22"/>
        </w:rPr>
        <w:t>splan</w:t>
      </w:r>
      <w:r w:rsidR="00FF76FC">
        <w:rPr>
          <w:rFonts w:ascii="Tahoma" w:hAnsi="Tahoma" w:cs="Tahoma"/>
          <w:b/>
          <w:sz w:val="22"/>
          <w:szCs w:val="22"/>
        </w:rPr>
        <w:t xml:space="preserve"> på afdelingerne</w:t>
      </w:r>
    </w:p>
    <w:p w:rsidR="00FF76FC" w:rsidRDefault="00197FA4" w:rsidP="00623FBA">
      <w:pPr>
        <w:spacing w:line="276" w:lineRule="auto"/>
        <w:rPr>
          <w:rFonts w:ascii="Tahoma" w:hAnsi="Tahoma" w:cs="Tahoma"/>
          <w:b/>
          <w:sz w:val="22"/>
          <w:szCs w:val="22"/>
        </w:rPr>
      </w:pPr>
      <w:r>
        <w:rPr>
          <w:rFonts w:ascii="Tahoma" w:hAnsi="Tahoma" w:cs="Tahoma"/>
          <w:b/>
          <w:sz w:val="22"/>
          <w:szCs w:val="22"/>
        </w:rPr>
        <w:t>Kompetenceskema/</w:t>
      </w:r>
      <w:r w:rsidR="00A70D5E" w:rsidRPr="00A70D5E">
        <w:rPr>
          <w:rFonts w:ascii="Tahoma" w:hAnsi="Tahoma" w:cs="Tahoma"/>
          <w:b/>
          <w:sz w:val="22"/>
          <w:szCs w:val="22"/>
        </w:rPr>
        <w:t>placering af logbogens underskrifter</w:t>
      </w:r>
      <w:r w:rsidR="00FF76FC">
        <w:rPr>
          <w:rFonts w:ascii="Tahoma" w:hAnsi="Tahoma" w:cs="Tahoma"/>
          <w:b/>
          <w:sz w:val="22"/>
          <w:szCs w:val="22"/>
        </w:rPr>
        <w:t xml:space="preserve"> i hele uddannelsesforløbet</w:t>
      </w:r>
    </w:p>
    <w:p w:rsidR="00623FBA" w:rsidRPr="00F72040" w:rsidRDefault="00FF76FC" w:rsidP="00623FBA">
      <w:pPr>
        <w:spacing w:line="276" w:lineRule="auto"/>
        <w:rPr>
          <w:rFonts w:ascii="Tahoma" w:hAnsi="Tahoma" w:cs="Tahoma"/>
          <w:b/>
          <w:sz w:val="22"/>
          <w:szCs w:val="22"/>
        </w:rPr>
      </w:pPr>
      <w:r>
        <w:rPr>
          <w:rFonts w:ascii="Tahoma" w:hAnsi="Tahoma" w:cs="Tahoma"/>
          <w:b/>
          <w:sz w:val="22"/>
          <w:szCs w:val="22"/>
        </w:rPr>
        <w:br w:type="page"/>
      </w:r>
      <w:r w:rsidR="00623FBA" w:rsidRPr="00EC1009">
        <w:rPr>
          <w:rFonts w:ascii="Tahoma" w:hAnsi="Tahoma" w:cs="Tahoma"/>
          <w:b/>
          <w:bCs/>
        </w:rPr>
        <w:lastRenderedPageBreak/>
        <w:t>Introduktion</w:t>
      </w:r>
    </w:p>
    <w:p w:rsidR="00623FBA" w:rsidRPr="00FD0275" w:rsidRDefault="00EC1009" w:rsidP="00623FBA">
      <w:pPr>
        <w:spacing w:line="276" w:lineRule="auto"/>
        <w:rPr>
          <w:rFonts w:ascii="Tahoma" w:hAnsi="Tahoma" w:cs="Tahoma"/>
          <w:sz w:val="22"/>
          <w:szCs w:val="22"/>
        </w:rPr>
      </w:pPr>
      <w:r w:rsidRPr="00FD0275">
        <w:rPr>
          <w:rFonts w:ascii="Tahoma" w:hAnsi="Tahoma" w:cs="Tahoma"/>
          <w:sz w:val="22"/>
          <w:szCs w:val="22"/>
        </w:rPr>
        <w:t>R</w:t>
      </w:r>
      <w:r w:rsidR="00623FBA" w:rsidRPr="00FD0275">
        <w:rPr>
          <w:rFonts w:ascii="Tahoma" w:hAnsi="Tahoma" w:cs="Tahoma"/>
          <w:sz w:val="22"/>
          <w:szCs w:val="22"/>
        </w:rPr>
        <w:t>adiologi er et spændende og alsidigt speciale, som omfatter diagnostik ved hjælp af forskellige medicinske billedsystemer</w:t>
      </w:r>
      <w:r w:rsidR="005E073A" w:rsidRPr="00FD0275">
        <w:rPr>
          <w:rFonts w:ascii="Tahoma" w:hAnsi="Tahoma" w:cs="Tahoma"/>
          <w:sz w:val="22"/>
          <w:szCs w:val="22"/>
        </w:rPr>
        <w:t xml:space="preserve">: </w:t>
      </w:r>
      <w:r w:rsidR="00623FBA" w:rsidRPr="00FD0275">
        <w:rPr>
          <w:rFonts w:ascii="Tahoma" w:hAnsi="Tahoma" w:cs="Tahoma"/>
          <w:sz w:val="22"/>
          <w:szCs w:val="22"/>
        </w:rPr>
        <w:t xml:space="preserve">røntgen, ultralyd, computer tomografi </w:t>
      </w:r>
      <w:r w:rsidR="005E073A" w:rsidRPr="00FD0275">
        <w:rPr>
          <w:rFonts w:ascii="Tahoma" w:hAnsi="Tahoma" w:cs="Tahoma"/>
          <w:sz w:val="22"/>
          <w:szCs w:val="22"/>
        </w:rPr>
        <w:t>(CT) og magnetisk resonans (MR)</w:t>
      </w:r>
      <w:r w:rsidR="00623FBA" w:rsidRPr="00FD0275">
        <w:rPr>
          <w:rFonts w:ascii="Tahoma" w:hAnsi="Tahoma" w:cs="Tahoma"/>
          <w:sz w:val="22"/>
          <w:szCs w:val="22"/>
        </w:rPr>
        <w:t xml:space="preserve">, samt forskellige billedvejledte invasive procedurer. Den billeddiagnostiske afdeling er en central afdeling på ethvert hospital og er en tværgående samarbejdspartner for </w:t>
      </w:r>
      <w:r w:rsidRPr="00FD0275">
        <w:rPr>
          <w:rFonts w:ascii="Tahoma" w:hAnsi="Tahoma" w:cs="Tahoma"/>
          <w:sz w:val="22"/>
          <w:szCs w:val="22"/>
        </w:rPr>
        <w:t xml:space="preserve">de </w:t>
      </w:r>
      <w:r w:rsidR="00623FBA" w:rsidRPr="00FD0275">
        <w:rPr>
          <w:rFonts w:ascii="Tahoma" w:hAnsi="Tahoma" w:cs="Tahoma"/>
          <w:sz w:val="22"/>
          <w:szCs w:val="22"/>
        </w:rPr>
        <w:t>øvrige kliniske afdelinger. De diagnostiske samt terapeutiske procedurer forudsætter en tæt kommunikation med de henvisende klinikere for at sikre hensigtsmæssige strategier.</w:t>
      </w:r>
    </w:p>
    <w:p w:rsidR="0031069D" w:rsidRPr="00FD0275" w:rsidRDefault="00623FBA" w:rsidP="00623FBA">
      <w:pPr>
        <w:spacing w:line="276" w:lineRule="auto"/>
        <w:rPr>
          <w:rFonts w:ascii="Tahoma" w:hAnsi="Tahoma" w:cs="Tahoma"/>
          <w:sz w:val="22"/>
          <w:szCs w:val="22"/>
        </w:rPr>
      </w:pPr>
      <w:r w:rsidRPr="00FD0275">
        <w:rPr>
          <w:rFonts w:ascii="Tahoma" w:hAnsi="Tahoma" w:cs="Tahoma"/>
          <w:sz w:val="22"/>
          <w:szCs w:val="22"/>
        </w:rPr>
        <w:t xml:space="preserve">Det kræves derfor, at en speciallæge i radiologi ikke alene behersker </w:t>
      </w:r>
      <w:r w:rsidR="001241F3" w:rsidRPr="00FD0275">
        <w:rPr>
          <w:rFonts w:ascii="Tahoma" w:hAnsi="Tahoma" w:cs="Tahoma"/>
          <w:sz w:val="22"/>
          <w:szCs w:val="22"/>
        </w:rPr>
        <w:t>visuelle analytiske evner og</w:t>
      </w:r>
      <w:r w:rsidRPr="00FD0275">
        <w:rPr>
          <w:rFonts w:ascii="Tahoma" w:hAnsi="Tahoma" w:cs="Tahoma"/>
          <w:sz w:val="22"/>
          <w:szCs w:val="22"/>
        </w:rPr>
        <w:t xml:space="preserve"> diagnostisk viden, men også en viden om, hvordan konkrete diagnostiske problemer løses </w:t>
      </w:r>
      <w:r w:rsidR="001241F3" w:rsidRPr="00FD0275">
        <w:rPr>
          <w:rFonts w:ascii="Tahoma" w:hAnsi="Tahoma" w:cs="Tahoma"/>
          <w:sz w:val="22"/>
          <w:szCs w:val="22"/>
        </w:rPr>
        <w:t xml:space="preserve">for at belyse den kliniske problemstilling bedst muligt, </w:t>
      </w:r>
      <w:r w:rsidRPr="00FD0275">
        <w:rPr>
          <w:rFonts w:ascii="Tahoma" w:hAnsi="Tahoma" w:cs="Tahoma"/>
          <w:sz w:val="22"/>
          <w:szCs w:val="22"/>
        </w:rPr>
        <w:t>både med hensyn til valg mellem en stor mængde af forskellige tekniske muligheder og med hensyn til</w:t>
      </w:r>
      <w:r w:rsidRPr="00FD0275">
        <w:rPr>
          <w:rFonts w:ascii="Tahoma" w:hAnsi="Tahoma" w:cs="Tahoma"/>
          <w:i/>
          <w:sz w:val="22"/>
          <w:szCs w:val="22"/>
        </w:rPr>
        <w:t xml:space="preserve"> </w:t>
      </w:r>
      <w:r w:rsidRPr="00FD0275">
        <w:rPr>
          <w:rFonts w:ascii="Tahoma" w:hAnsi="Tahoma" w:cs="Tahoma"/>
          <w:sz w:val="22"/>
          <w:szCs w:val="22"/>
        </w:rPr>
        <w:t xml:space="preserve">mulig digital efterbehandling af det primære billedmateriale. </w:t>
      </w:r>
    </w:p>
    <w:p w:rsidR="00FF76FC" w:rsidRPr="00FD0275" w:rsidRDefault="00FF76FC" w:rsidP="00FF76FC">
      <w:pPr>
        <w:spacing w:line="276" w:lineRule="auto"/>
        <w:rPr>
          <w:rFonts w:ascii="Tahoma" w:hAnsi="Tahoma" w:cs="Tahoma"/>
          <w:sz w:val="22"/>
          <w:szCs w:val="22"/>
        </w:rPr>
      </w:pPr>
      <w:r w:rsidRPr="00FD0275">
        <w:rPr>
          <w:rFonts w:ascii="Tahoma" w:hAnsi="Tahoma" w:cs="Tahoma"/>
          <w:sz w:val="22"/>
          <w:szCs w:val="22"/>
        </w:rPr>
        <w:t>Det overordnede mål med hoveduddannelsesstillingen er at gøre den uddannelsessøgende så erfaren, at vedkommende kan varetage de fleste opgaver på en afdeling selvstændigt, subsidiært at arbejde i en radiologisk praksis. Uddannelsen bygger videre på de kompetencer som er erhvervet under introduktionsuddannelsen. Ved en rotation mellem flere radiologiske afdelinger opnås dels indgående kendskab og erfaring med de forskellige modaliteter, men også en præsentation af de radiologiske emneområder, som kan danne basis for beslutning om yderligere specialisering og videreudvikling som speciallæge. Ved rotationen udvides og funderes den uddannelsessøgendes evner indenfor billedtolkning, diagnostik, beskrivelse samt intervention/behandling.</w:t>
      </w:r>
    </w:p>
    <w:p w:rsidR="00FF76FC" w:rsidRPr="00FD0275" w:rsidRDefault="00FF76FC" w:rsidP="00FF76FC">
      <w:pPr>
        <w:spacing w:line="276" w:lineRule="auto"/>
        <w:rPr>
          <w:rFonts w:ascii="Tahoma" w:hAnsi="Tahoma" w:cs="Tahoma"/>
          <w:sz w:val="22"/>
          <w:szCs w:val="22"/>
        </w:rPr>
      </w:pPr>
      <w:r w:rsidRPr="00FD0275">
        <w:rPr>
          <w:rFonts w:ascii="Tahoma" w:hAnsi="Tahoma" w:cs="Tahoma"/>
          <w:sz w:val="22"/>
          <w:szCs w:val="22"/>
        </w:rPr>
        <w:t xml:space="preserve">De minimums kompetencer som skal opnås er beskrevet i </w:t>
      </w:r>
      <w:hyperlink r:id="rId7" w:history="1">
        <w:r w:rsidRPr="006E484B">
          <w:rPr>
            <w:rStyle w:val="Hyperlink"/>
            <w:rFonts w:ascii="Tahoma" w:hAnsi="Tahoma" w:cs="Tahoma"/>
            <w:sz w:val="22"/>
            <w:szCs w:val="22"/>
          </w:rPr>
          <w:t>”</w:t>
        </w:r>
        <w:r w:rsidRPr="006E484B">
          <w:rPr>
            <w:rStyle w:val="Hyperlink"/>
            <w:rFonts w:ascii="Tahoma" w:hAnsi="Tahoma" w:cs="Tahoma"/>
            <w:b/>
            <w:sz w:val="22"/>
            <w:szCs w:val="22"/>
          </w:rPr>
          <w:t>Målbeskrivelsen for hoveduddannelsen i radiologi, maj 2014</w:t>
        </w:r>
        <w:r w:rsidRPr="006E484B">
          <w:rPr>
            <w:rStyle w:val="Hyperlink"/>
            <w:rFonts w:ascii="Tahoma" w:hAnsi="Tahoma" w:cs="Tahoma"/>
            <w:sz w:val="22"/>
            <w:szCs w:val="22"/>
          </w:rPr>
          <w:t>”.</w:t>
        </w:r>
      </w:hyperlink>
      <w:r w:rsidRPr="00FD0275">
        <w:rPr>
          <w:rFonts w:ascii="Tahoma" w:hAnsi="Tahoma" w:cs="Tahoma"/>
          <w:sz w:val="22"/>
          <w:szCs w:val="22"/>
        </w:rPr>
        <w:t xml:space="preserve"> </w:t>
      </w:r>
    </w:p>
    <w:p w:rsidR="00FF76FC" w:rsidRPr="00FD0275" w:rsidRDefault="00FF76FC" w:rsidP="00FF76FC">
      <w:pPr>
        <w:spacing w:line="276" w:lineRule="auto"/>
        <w:rPr>
          <w:rFonts w:ascii="Tahoma" w:hAnsi="Tahoma" w:cs="Tahoma"/>
          <w:b/>
          <w:sz w:val="22"/>
          <w:szCs w:val="22"/>
        </w:rPr>
      </w:pPr>
      <w:r w:rsidRPr="00FD0275">
        <w:rPr>
          <w:rFonts w:ascii="Tahoma" w:hAnsi="Tahoma" w:cs="Tahoma"/>
          <w:sz w:val="22"/>
          <w:szCs w:val="22"/>
        </w:rPr>
        <w:t>Det er et krav at hoveduddannelsen foregår på mindst 2 afdelinger.</w:t>
      </w:r>
      <w:r w:rsidRPr="00FD0275">
        <w:rPr>
          <w:rFonts w:ascii="Tahoma" w:hAnsi="Tahoma" w:cs="Tahoma"/>
          <w:b/>
          <w:sz w:val="22"/>
          <w:szCs w:val="22"/>
        </w:rPr>
        <w:t xml:space="preserve"> </w:t>
      </w:r>
    </w:p>
    <w:p w:rsidR="00FF76FC" w:rsidRPr="00FD0275" w:rsidRDefault="00FF76FC" w:rsidP="00FF76FC">
      <w:pPr>
        <w:spacing w:line="276" w:lineRule="auto"/>
        <w:rPr>
          <w:rFonts w:ascii="Tahoma" w:hAnsi="Tahoma" w:cs="Tahoma"/>
          <w:sz w:val="22"/>
          <w:szCs w:val="22"/>
        </w:rPr>
      </w:pPr>
      <w:r w:rsidRPr="00FD0275">
        <w:rPr>
          <w:rFonts w:ascii="Tahoma" w:hAnsi="Tahoma" w:cs="Tahoma"/>
          <w:b/>
          <w:sz w:val="22"/>
          <w:szCs w:val="22"/>
        </w:rPr>
        <w:t xml:space="preserve">Uddannelsesprogrammet </w:t>
      </w:r>
      <w:r w:rsidRPr="00FD0275">
        <w:rPr>
          <w:rFonts w:ascii="Tahoma" w:hAnsi="Tahoma" w:cs="Tahoma"/>
          <w:sz w:val="22"/>
          <w:szCs w:val="22"/>
        </w:rPr>
        <w:t>(dette dokument med bilag) er en beskrivelse af hvordan de kompetencer som er beskrevet i målbeskrivelsen læres på de afdelinger som stillingen indeholder. For at forstå og udnytte uddannelsesprogrammet er det vigtigt at have sat sig ind i målbeskrivelsen.</w:t>
      </w:r>
    </w:p>
    <w:p w:rsidR="00FF76FC" w:rsidRPr="0031069D" w:rsidRDefault="00FF76FC" w:rsidP="00FF76FC">
      <w:pPr>
        <w:spacing w:line="276" w:lineRule="auto"/>
        <w:rPr>
          <w:rFonts w:ascii="Tahoma" w:hAnsi="Tahoma" w:cs="Tahoma"/>
          <w:sz w:val="22"/>
          <w:szCs w:val="22"/>
        </w:rPr>
      </w:pPr>
      <w:r w:rsidRPr="00FD0275">
        <w:rPr>
          <w:rFonts w:ascii="Tahoma" w:hAnsi="Tahoma" w:cs="Tahoma"/>
          <w:sz w:val="22"/>
          <w:szCs w:val="22"/>
        </w:rPr>
        <w:t xml:space="preserve">For den enkelte læge i hoveduddannelse udarbejdes en </w:t>
      </w:r>
      <w:r w:rsidRPr="00FD0275">
        <w:rPr>
          <w:rFonts w:ascii="Tahoma" w:hAnsi="Tahoma" w:cs="Tahoma"/>
          <w:i/>
          <w:sz w:val="22"/>
          <w:szCs w:val="22"/>
        </w:rPr>
        <w:t xml:space="preserve">personlig </w:t>
      </w:r>
      <w:r w:rsidRPr="00FD0275">
        <w:rPr>
          <w:rFonts w:ascii="Tahoma" w:hAnsi="Tahoma" w:cs="Tahoma"/>
          <w:b/>
          <w:sz w:val="22"/>
          <w:szCs w:val="22"/>
        </w:rPr>
        <w:t>uddannelsesplan</w:t>
      </w:r>
      <w:r w:rsidRPr="00FD0275">
        <w:rPr>
          <w:rFonts w:ascii="Tahoma" w:hAnsi="Tahoma" w:cs="Tahoma"/>
          <w:sz w:val="22"/>
          <w:szCs w:val="22"/>
        </w:rPr>
        <w:t xml:space="preserve">, som beskriver hvornår og hvordan kompetencerne erhverves på netop disse afdelinger. Opnåelsen af kompetencerne attesteres i den elektroniske logbog </w:t>
      </w:r>
      <w:hyperlink r:id="rId8" w:history="1">
        <w:r w:rsidRPr="006E484B">
          <w:rPr>
            <w:rStyle w:val="Hyperlink"/>
            <w:rFonts w:ascii="Tahoma" w:hAnsi="Tahoma" w:cs="Tahoma"/>
            <w:sz w:val="22"/>
            <w:szCs w:val="22"/>
          </w:rPr>
          <w:t>logbog.net</w:t>
        </w:r>
      </w:hyperlink>
      <w:r w:rsidR="0031069D">
        <w:rPr>
          <w:rFonts w:ascii="Tahoma" w:hAnsi="Tahoma" w:cs="Tahoma"/>
          <w:sz w:val="22"/>
          <w:szCs w:val="22"/>
        </w:rPr>
        <w:t>.</w:t>
      </w:r>
    </w:p>
    <w:p w:rsidR="00EC1009" w:rsidRDefault="00EC1009" w:rsidP="00623FBA">
      <w:pPr>
        <w:spacing w:line="276" w:lineRule="auto"/>
        <w:rPr>
          <w:rFonts w:ascii="Tahoma" w:hAnsi="Tahoma" w:cs="Tahoma"/>
          <w:sz w:val="22"/>
          <w:szCs w:val="22"/>
        </w:rPr>
      </w:pPr>
    </w:p>
    <w:p w:rsidR="00623FBA" w:rsidRPr="00EC1009" w:rsidRDefault="00623FBA" w:rsidP="00623FBA">
      <w:pPr>
        <w:spacing w:line="276" w:lineRule="auto"/>
        <w:rPr>
          <w:rFonts w:ascii="Tahoma" w:hAnsi="Tahoma" w:cs="Tahoma"/>
          <w:b/>
          <w:bCs/>
        </w:rPr>
      </w:pPr>
      <w:r w:rsidRPr="00EC1009">
        <w:rPr>
          <w:rFonts w:ascii="Tahoma" w:hAnsi="Tahoma" w:cs="Tahoma"/>
          <w:b/>
          <w:bCs/>
        </w:rPr>
        <w:t xml:space="preserve">Uddannelsesforløbet </w:t>
      </w:r>
    </w:p>
    <w:p w:rsidR="00C82D82" w:rsidRDefault="00623FBA" w:rsidP="00FF76FC">
      <w:pPr>
        <w:spacing w:line="276" w:lineRule="auto"/>
        <w:rPr>
          <w:rFonts w:ascii="Tahoma" w:hAnsi="Tahoma" w:cs="Tahoma"/>
          <w:bCs/>
          <w:sz w:val="22"/>
          <w:szCs w:val="22"/>
        </w:rPr>
      </w:pPr>
      <w:r w:rsidRPr="00EC1009">
        <w:rPr>
          <w:rFonts w:ascii="Tahoma" w:hAnsi="Tahoma" w:cs="Tahoma"/>
          <w:bCs/>
          <w:sz w:val="22"/>
          <w:szCs w:val="22"/>
        </w:rPr>
        <w:t>Uddannelsen til speciallæge i radiologi består af 12 måneders introduktionsuddannelse</w:t>
      </w:r>
      <w:r w:rsidR="001241F3">
        <w:rPr>
          <w:rFonts w:ascii="Tahoma" w:hAnsi="Tahoma" w:cs="Tahoma"/>
          <w:bCs/>
          <w:sz w:val="22"/>
          <w:szCs w:val="22"/>
        </w:rPr>
        <w:t xml:space="preserve"> og</w:t>
      </w:r>
      <w:r w:rsidR="00FB0BCD">
        <w:rPr>
          <w:rFonts w:ascii="Tahoma" w:hAnsi="Tahoma" w:cs="Tahoma"/>
          <w:bCs/>
          <w:sz w:val="22"/>
          <w:szCs w:val="22"/>
        </w:rPr>
        <w:t xml:space="preserve"> efterfølges</w:t>
      </w:r>
      <w:r w:rsidRPr="00EC1009">
        <w:rPr>
          <w:rFonts w:ascii="Tahoma" w:hAnsi="Tahoma" w:cs="Tahoma"/>
          <w:bCs/>
          <w:sz w:val="22"/>
          <w:szCs w:val="22"/>
        </w:rPr>
        <w:t xml:space="preserve"> af 48 måneders hoveduddannels</w:t>
      </w:r>
      <w:r w:rsidR="00FB0BCD">
        <w:rPr>
          <w:rFonts w:ascii="Tahoma" w:hAnsi="Tahoma" w:cs="Tahoma"/>
          <w:bCs/>
          <w:sz w:val="22"/>
          <w:szCs w:val="22"/>
        </w:rPr>
        <w:t xml:space="preserve">e. </w:t>
      </w:r>
    </w:p>
    <w:p w:rsidR="00614D0C" w:rsidRDefault="00B91D81" w:rsidP="00B91D81">
      <w:pPr>
        <w:spacing w:line="276" w:lineRule="auto"/>
        <w:rPr>
          <w:rFonts w:ascii="Tahoma" w:hAnsi="Tahoma" w:cs="Tahoma"/>
          <w:bCs/>
          <w:sz w:val="22"/>
          <w:szCs w:val="22"/>
        </w:rPr>
      </w:pPr>
      <w:r w:rsidRPr="00B91D81">
        <w:rPr>
          <w:rFonts w:ascii="Tahoma" w:hAnsi="Tahoma" w:cs="Tahoma"/>
          <w:bCs/>
          <w:sz w:val="22"/>
          <w:szCs w:val="22"/>
        </w:rPr>
        <w:t>Under hoveduddannelsen skal gennemføres dels specialespecifikke kurser, dels generelle kurser samt forskningstræningskursus.</w:t>
      </w:r>
    </w:p>
    <w:p w:rsidR="00614D0C" w:rsidRDefault="00614D0C" w:rsidP="00614D0C">
      <w:pPr>
        <w:spacing w:line="276" w:lineRule="auto"/>
        <w:rPr>
          <w:rFonts w:ascii="Tahoma" w:hAnsi="Tahoma" w:cs="Tahoma"/>
          <w:bCs/>
          <w:sz w:val="22"/>
          <w:szCs w:val="22"/>
        </w:rPr>
      </w:pPr>
      <w:r>
        <w:rPr>
          <w:rFonts w:ascii="Tahoma" w:hAnsi="Tahoma" w:cs="Tahoma"/>
          <w:bCs/>
          <w:sz w:val="22"/>
          <w:szCs w:val="22"/>
        </w:rPr>
        <w:t>De 11 specialespecifikke kurser er den uddannelsessøgende</w:t>
      </w:r>
      <w:r w:rsidRPr="00614D0C">
        <w:rPr>
          <w:rFonts w:ascii="Tahoma" w:hAnsi="Tahoma" w:cs="Tahoma"/>
          <w:bCs/>
          <w:sz w:val="22"/>
          <w:szCs w:val="22"/>
        </w:rPr>
        <w:t xml:space="preserve"> tilmeldt samtidig med a</w:t>
      </w:r>
      <w:r>
        <w:rPr>
          <w:rFonts w:ascii="Tahoma" w:hAnsi="Tahoma" w:cs="Tahoma"/>
          <w:bCs/>
          <w:sz w:val="22"/>
          <w:szCs w:val="22"/>
        </w:rPr>
        <w:t>nsættelsen i hoveduddannelsesstilling, og der informeres direkte fra hovedkursuslederen.</w:t>
      </w:r>
    </w:p>
    <w:p w:rsidR="00B91D81" w:rsidRDefault="00614D0C" w:rsidP="00B91D81">
      <w:pPr>
        <w:spacing w:line="276" w:lineRule="auto"/>
        <w:rPr>
          <w:rFonts w:ascii="Tahoma" w:hAnsi="Tahoma" w:cs="Tahoma"/>
          <w:bCs/>
          <w:sz w:val="22"/>
          <w:szCs w:val="22"/>
        </w:rPr>
      </w:pPr>
      <w:r w:rsidRPr="00614D0C">
        <w:rPr>
          <w:rFonts w:ascii="Tahoma" w:hAnsi="Tahoma" w:cs="Tahoma"/>
          <w:bCs/>
          <w:sz w:val="22"/>
          <w:szCs w:val="22"/>
        </w:rPr>
        <w:t xml:space="preserve">Det er vigtigt at </w:t>
      </w:r>
      <w:r>
        <w:rPr>
          <w:rFonts w:ascii="Tahoma" w:hAnsi="Tahoma" w:cs="Tahoma"/>
          <w:bCs/>
          <w:sz w:val="22"/>
          <w:szCs w:val="22"/>
        </w:rPr>
        <w:t xml:space="preserve">den uddannelsessøgende sammen med sin vejleder/uddannelsesansvarlige overlæge i starten af ansættelsen vurderer om kursusrækken passer til netop dette forløb på afdelingen. </w:t>
      </w:r>
      <w:r w:rsidR="00B91D81" w:rsidRPr="00B91D81">
        <w:rPr>
          <w:rFonts w:ascii="Tahoma" w:hAnsi="Tahoma" w:cs="Tahoma"/>
          <w:bCs/>
          <w:sz w:val="22"/>
          <w:szCs w:val="22"/>
        </w:rPr>
        <w:t xml:space="preserve">Vedrørende information </w:t>
      </w:r>
      <w:r>
        <w:rPr>
          <w:rFonts w:ascii="Tahoma" w:hAnsi="Tahoma" w:cs="Tahoma"/>
          <w:bCs/>
          <w:sz w:val="22"/>
          <w:szCs w:val="22"/>
        </w:rPr>
        <w:t>om kurser og tilmelding til de generelle kurser og forskningstræningen</w:t>
      </w:r>
      <w:r w:rsidR="00B91D81" w:rsidRPr="00B91D81">
        <w:rPr>
          <w:rFonts w:ascii="Tahoma" w:hAnsi="Tahoma" w:cs="Tahoma"/>
          <w:bCs/>
          <w:sz w:val="22"/>
          <w:szCs w:val="22"/>
        </w:rPr>
        <w:t xml:space="preserve"> er dette beskrevet i </w:t>
      </w:r>
      <w:hyperlink r:id="rId9" w:history="1">
        <w:r w:rsidR="00B91D81" w:rsidRPr="006E484B">
          <w:rPr>
            <w:rStyle w:val="Hyperlink"/>
            <w:rFonts w:ascii="Tahoma" w:hAnsi="Tahoma" w:cs="Tahoma"/>
            <w:bCs/>
            <w:sz w:val="22"/>
            <w:szCs w:val="22"/>
          </w:rPr>
          <w:t>målbeskrivelsen</w:t>
        </w:r>
      </w:hyperlink>
      <w:r w:rsidR="00B91D81" w:rsidRPr="00B91D81">
        <w:rPr>
          <w:rFonts w:ascii="Tahoma" w:hAnsi="Tahoma" w:cs="Tahoma"/>
          <w:bCs/>
          <w:sz w:val="22"/>
          <w:szCs w:val="22"/>
        </w:rPr>
        <w:t>.</w:t>
      </w:r>
      <w:r>
        <w:rPr>
          <w:rFonts w:ascii="Tahoma" w:hAnsi="Tahoma" w:cs="Tahoma"/>
          <w:bCs/>
          <w:sz w:val="22"/>
          <w:szCs w:val="22"/>
        </w:rPr>
        <w:t xml:space="preserve"> </w:t>
      </w:r>
    </w:p>
    <w:p w:rsidR="00FF76FC" w:rsidRDefault="00FF76FC" w:rsidP="00FF76FC">
      <w:pPr>
        <w:spacing w:line="276" w:lineRule="auto"/>
        <w:rPr>
          <w:rFonts w:ascii="Tahoma" w:hAnsi="Tahoma" w:cs="Tahoma"/>
          <w:bCs/>
          <w:sz w:val="22"/>
          <w:szCs w:val="22"/>
        </w:rPr>
      </w:pPr>
    </w:p>
    <w:p w:rsidR="002D0EC8" w:rsidRDefault="002D0EC8" w:rsidP="002D0EC8">
      <w:pPr>
        <w:spacing w:line="276" w:lineRule="auto"/>
        <w:rPr>
          <w:rFonts w:ascii="Tahoma" w:hAnsi="Tahoma" w:cs="Tahoma"/>
          <w:bCs/>
          <w:sz w:val="22"/>
          <w:szCs w:val="22"/>
        </w:rPr>
      </w:pPr>
    </w:p>
    <w:p w:rsidR="00623FBA" w:rsidRPr="005E073A" w:rsidRDefault="00B91D81" w:rsidP="00B91D81">
      <w:pPr>
        <w:rPr>
          <w:rFonts w:ascii="Tahoma" w:hAnsi="Tahoma" w:cs="Tahoma"/>
          <w:b/>
        </w:rPr>
      </w:pPr>
      <w:r>
        <w:rPr>
          <w:rFonts w:ascii="Tahoma" w:hAnsi="Tahoma" w:cs="Tahoma"/>
          <w:b/>
        </w:rPr>
        <w:br w:type="page"/>
      </w:r>
      <w:r w:rsidR="00623FBA" w:rsidRPr="005E073A">
        <w:rPr>
          <w:rFonts w:ascii="Tahoma" w:hAnsi="Tahoma" w:cs="Tahoma"/>
          <w:b/>
        </w:rPr>
        <w:lastRenderedPageBreak/>
        <w:t>Kompetenceudvikling og logbogsattestation:</w:t>
      </w:r>
    </w:p>
    <w:p w:rsidR="00623FBA" w:rsidRPr="005E073A" w:rsidRDefault="00623FBA" w:rsidP="00623FBA">
      <w:pPr>
        <w:pStyle w:val="Brdtekst3"/>
        <w:spacing w:line="276" w:lineRule="auto"/>
        <w:rPr>
          <w:rFonts w:ascii="Tahoma" w:hAnsi="Tahoma" w:cs="Tahoma"/>
          <w:sz w:val="22"/>
          <w:szCs w:val="22"/>
        </w:rPr>
      </w:pPr>
      <w:r w:rsidRPr="005E073A">
        <w:rPr>
          <w:rFonts w:ascii="Tahoma" w:hAnsi="Tahoma" w:cs="Tahoma"/>
          <w:sz w:val="22"/>
          <w:szCs w:val="22"/>
        </w:rPr>
        <w:t>Kompetenceudviklingen vil ske ve</w:t>
      </w:r>
      <w:r w:rsidR="00B91D81">
        <w:rPr>
          <w:rFonts w:ascii="Tahoma" w:hAnsi="Tahoma" w:cs="Tahoma"/>
          <w:sz w:val="22"/>
          <w:szCs w:val="22"/>
        </w:rPr>
        <w:t xml:space="preserve">d en rotation rundt i </w:t>
      </w:r>
      <w:r w:rsidR="00614D0C">
        <w:rPr>
          <w:rFonts w:ascii="Tahoma" w:hAnsi="Tahoma" w:cs="Tahoma"/>
          <w:sz w:val="22"/>
          <w:szCs w:val="22"/>
        </w:rPr>
        <w:t xml:space="preserve">den enkelte afdeling under ansættelsen og </w:t>
      </w:r>
      <w:r w:rsidR="00B32C82">
        <w:rPr>
          <w:rFonts w:ascii="Tahoma" w:hAnsi="Tahoma" w:cs="Tahoma"/>
          <w:sz w:val="22"/>
          <w:szCs w:val="22"/>
        </w:rPr>
        <w:t>ved rotation mellem flere hospitaler,</w:t>
      </w:r>
      <w:r w:rsidR="00614D0C">
        <w:rPr>
          <w:rFonts w:ascii="Tahoma" w:hAnsi="Tahoma" w:cs="Tahoma"/>
          <w:sz w:val="22"/>
          <w:szCs w:val="22"/>
        </w:rPr>
        <w:t xml:space="preserve"> </w:t>
      </w:r>
      <w:r w:rsidRPr="005E073A">
        <w:rPr>
          <w:rFonts w:ascii="Tahoma" w:hAnsi="Tahoma" w:cs="Tahoma"/>
          <w:sz w:val="22"/>
          <w:szCs w:val="22"/>
        </w:rPr>
        <w:t>som fremgår af vedlagte skema.</w:t>
      </w:r>
    </w:p>
    <w:p w:rsidR="00B91D81" w:rsidRPr="005E073A" w:rsidRDefault="00B91D81" w:rsidP="00623FBA">
      <w:pPr>
        <w:spacing w:line="276" w:lineRule="auto"/>
        <w:rPr>
          <w:rFonts w:ascii="Tahoma" w:hAnsi="Tahoma" w:cs="Tahoma"/>
          <w:sz w:val="22"/>
          <w:szCs w:val="22"/>
        </w:rPr>
      </w:pPr>
      <w:r w:rsidRPr="00B91D81">
        <w:rPr>
          <w:rFonts w:ascii="Tahoma" w:hAnsi="Tahoma" w:cs="Tahoma"/>
          <w:sz w:val="22"/>
          <w:szCs w:val="22"/>
        </w:rPr>
        <w:t>I hoveduddannelsen får man en indgående indføring i de fleste af specialets emneområder, mens nogle subspecialeområder blot præsenteres. Den uddannelsessøgende involveres i alle elementer af en radiologisk hverdag, i starten under supervision, sidenhen selvstændigt, med mulighed for hjælp fra speciallæge. Under hele uddannelsen konsolideres, vedligeholdes og udvides den uddannelsessøgendes erfaringer indenfor håndgreb, apparatur og billedfortolkning. Praktisk håndelag erhverves via demonstration af en erfaren læge, efterfulgt af superviseret udførelse indtil den uddannelsessøgende er kompetent til selvstændigt at udføre funktionen. På samme måde foregår oplæring i billedanalyse/diagnosticering, udfærdigelse af undersøgelsessvar, samt deltagelse i radiologisk-klinisk konference, hvor patientforløb relateres til radiologiske fund.</w:t>
      </w:r>
    </w:p>
    <w:p w:rsidR="00623FBA" w:rsidRPr="005E073A" w:rsidRDefault="00623FBA" w:rsidP="00623FBA">
      <w:pPr>
        <w:spacing w:line="276" w:lineRule="auto"/>
        <w:rPr>
          <w:rFonts w:ascii="Tahoma" w:hAnsi="Tahoma" w:cs="Tahoma"/>
          <w:bCs/>
          <w:sz w:val="22"/>
          <w:szCs w:val="22"/>
        </w:rPr>
      </w:pPr>
      <w:r w:rsidRPr="005E073A">
        <w:rPr>
          <w:rFonts w:ascii="Tahoma" w:hAnsi="Tahoma" w:cs="Tahoma"/>
          <w:bCs/>
          <w:sz w:val="22"/>
          <w:szCs w:val="22"/>
        </w:rPr>
        <w:t>Det forventes</w:t>
      </w:r>
      <w:r w:rsidR="001241F3">
        <w:rPr>
          <w:rFonts w:ascii="Tahoma" w:hAnsi="Tahoma" w:cs="Tahoma"/>
          <w:bCs/>
          <w:sz w:val="22"/>
          <w:szCs w:val="22"/>
        </w:rPr>
        <w:t>,</w:t>
      </w:r>
      <w:r w:rsidRPr="005E073A">
        <w:rPr>
          <w:rFonts w:ascii="Tahoma" w:hAnsi="Tahoma" w:cs="Tahoma"/>
          <w:bCs/>
          <w:sz w:val="22"/>
          <w:szCs w:val="22"/>
        </w:rPr>
        <w:t xml:space="preserve"> at den </w:t>
      </w:r>
      <w:r w:rsidRPr="006E484B">
        <w:rPr>
          <w:rFonts w:ascii="Tahoma" w:hAnsi="Tahoma" w:cs="Tahoma"/>
          <w:bCs/>
          <w:i/>
          <w:sz w:val="22"/>
          <w:szCs w:val="22"/>
        </w:rPr>
        <w:t>uddannelsessøgende læge</w:t>
      </w:r>
      <w:r w:rsidRPr="005E073A">
        <w:rPr>
          <w:rFonts w:ascii="Tahoma" w:hAnsi="Tahoma" w:cs="Tahoma"/>
          <w:bCs/>
          <w:sz w:val="22"/>
          <w:szCs w:val="22"/>
        </w:rPr>
        <w:t xml:space="preserve"> løbende</w:t>
      </w:r>
      <w:r w:rsidR="005E073A" w:rsidRPr="005E073A">
        <w:rPr>
          <w:rFonts w:ascii="Tahoma" w:hAnsi="Tahoma" w:cs="Tahoma"/>
          <w:bCs/>
          <w:sz w:val="22"/>
          <w:szCs w:val="22"/>
        </w:rPr>
        <w:t xml:space="preserve"> selv tager initiativ til at blive kompetencevurderet og få </w:t>
      </w:r>
      <w:r w:rsidRPr="005E073A">
        <w:rPr>
          <w:rFonts w:ascii="Tahoma" w:hAnsi="Tahoma" w:cs="Tahoma"/>
          <w:bCs/>
          <w:sz w:val="22"/>
          <w:szCs w:val="22"/>
        </w:rPr>
        <w:t xml:space="preserve">attesteret kompetencer hos </w:t>
      </w:r>
      <w:r w:rsidR="005E073A" w:rsidRPr="005E073A">
        <w:rPr>
          <w:rFonts w:ascii="Tahoma" w:hAnsi="Tahoma" w:cs="Tahoma"/>
          <w:bCs/>
          <w:sz w:val="22"/>
          <w:szCs w:val="22"/>
        </w:rPr>
        <w:t xml:space="preserve">relevante </w:t>
      </w:r>
      <w:r w:rsidRPr="005E073A">
        <w:rPr>
          <w:rFonts w:ascii="Tahoma" w:hAnsi="Tahoma" w:cs="Tahoma"/>
          <w:bCs/>
          <w:sz w:val="22"/>
          <w:szCs w:val="22"/>
        </w:rPr>
        <w:t>speciallæger</w:t>
      </w:r>
      <w:r w:rsidR="005E073A" w:rsidRPr="005E073A">
        <w:rPr>
          <w:rFonts w:ascii="Tahoma" w:hAnsi="Tahoma" w:cs="Tahoma"/>
          <w:bCs/>
          <w:sz w:val="22"/>
          <w:szCs w:val="22"/>
        </w:rPr>
        <w:t>, som fremgår af vedh</w:t>
      </w:r>
      <w:r w:rsidR="009F459C">
        <w:rPr>
          <w:rFonts w:ascii="Tahoma" w:hAnsi="Tahoma" w:cs="Tahoma"/>
          <w:bCs/>
          <w:sz w:val="22"/>
          <w:szCs w:val="22"/>
        </w:rPr>
        <w:t>æ</w:t>
      </w:r>
      <w:r w:rsidR="005E073A" w:rsidRPr="005E073A">
        <w:rPr>
          <w:rFonts w:ascii="Tahoma" w:hAnsi="Tahoma" w:cs="Tahoma"/>
          <w:bCs/>
          <w:sz w:val="22"/>
          <w:szCs w:val="22"/>
        </w:rPr>
        <w:t xml:space="preserve">ftede oversigt. Kompetencerne </w:t>
      </w:r>
      <w:r w:rsidR="00FB0BCD">
        <w:rPr>
          <w:rFonts w:ascii="Tahoma" w:hAnsi="Tahoma" w:cs="Tahoma"/>
          <w:bCs/>
          <w:sz w:val="22"/>
          <w:szCs w:val="22"/>
        </w:rPr>
        <w:t xml:space="preserve">fremgår af målbeskrivelsen, </w:t>
      </w:r>
      <w:r w:rsidR="009F459C">
        <w:rPr>
          <w:rFonts w:ascii="Tahoma" w:hAnsi="Tahoma" w:cs="Tahoma"/>
          <w:bCs/>
          <w:sz w:val="22"/>
          <w:szCs w:val="22"/>
        </w:rPr>
        <w:t xml:space="preserve">samt </w:t>
      </w:r>
      <w:r w:rsidR="00FB0BCD">
        <w:rPr>
          <w:rFonts w:ascii="Tahoma" w:hAnsi="Tahoma" w:cs="Tahoma"/>
          <w:bCs/>
          <w:sz w:val="22"/>
          <w:szCs w:val="22"/>
        </w:rPr>
        <w:t>af vedlagte bil</w:t>
      </w:r>
      <w:r w:rsidR="001241F3">
        <w:rPr>
          <w:rFonts w:ascii="Tahoma" w:hAnsi="Tahoma" w:cs="Tahoma"/>
          <w:bCs/>
          <w:sz w:val="22"/>
          <w:szCs w:val="22"/>
        </w:rPr>
        <w:t>ag</w:t>
      </w:r>
      <w:r w:rsidR="00FB0BCD">
        <w:rPr>
          <w:rFonts w:ascii="Tahoma" w:hAnsi="Tahoma" w:cs="Tahoma"/>
          <w:bCs/>
          <w:sz w:val="22"/>
          <w:szCs w:val="22"/>
        </w:rPr>
        <w:t xml:space="preserve"> og </w:t>
      </w:r>
      <w:r w:rsidR="001241F3">
        <w:rPr>
          <w:rFonts w:ascii="Tahoma" w:hAnsi="Tahoma" w:cs="Tahoma"/>
          <w:bCs/>
          <w:sz w:val="22"/>
          <w:szCs w:val="22"/>
        </w:rPr>
        <w:t>skal</w:t>
      </w:r>
      <w:r w:rsidR="00FB0BCD">
        <w:rPr>
          <w:rFonts w:ascii="Tahoma" w:hAnsi="Tahoma" w:cs="Tahoma"/>
          <w:bCs/>
          <w:sz w:val="22"/>
          <w:szCs w:val="22"/>
        </w:rPr>
        <w:t xml:space="preserve"> attestere</w:t>
      </w:r>
      <w:r w:rsidR="001241F3">
        <w:rPr>
          <w:rFonts w:ascii="Tahoma" w:hAnsi="Tahoma" w:cs="Tahoma"/>
          <w:bCs/>
          <w:sz w:val="22"/>
          <w:szCs w:val="22"/>
        </w:rPr>
        <w:t>s</w:t>
      </w:r>
      <w:r w:rsidR="005E073A" w:rsidRPr="005E073A">
        <w:rPr>
          <w:rFonts w:ascii="Tahoma" w:hAnsi="Tahoma" w:cs="Tahoma"/>
          <w:bCs/>
          <w:sz w:val="22"/>
          <w:szCs w:val="22"/>
        </w:rPr>
        <w:t xml:space="preserve"> på </w:t>
      </w:r>
      <w:hyperlink r:id="rId10" w:history="1">
        <w:r w:rsidR="005E073A" w:rsidRPr="00FB0BCD">
          <w:rPr>
            <w:rStyle w:val="Hyperlink"/>
            <w:rFonts w:ascii="Tahoma" w:hAnsi="Tahoma" w:cs="Tahoma"/>
            <w:bCs/>
            <w:sz w:val="22"/>
            <w:szCs w:val="22"/>
          </w:rPr>
          <w:t>logbog.net</w:t>
        </w:r>
      </w:hyperlink>
      <w:r w:rsidR="00FB0BCD">
        <w:rPr>
          <w:rFonts w:ascii="Tahoma" w:hAnsi="Tahoma" w:cs="Tahoma"/>
          <w:bCs/>
          <w:sz w:val="22"/>
          <w:szCs w:val="22"/>
        </w:rPr>
        <w:t>.</w:t>
      </w:r>
    </w:p>
    <w:p w:rsidR="005E073A" w:rsidRPr="00623FBA" w:rsidRDefault="005E073A" w:rsidP="00623FBA">
      <w:pPr>
        <w:spacing w:line="276" w:lineRule="auto"/>
        <w:rPr>
          <w:rFonts w:ascii="Tahoma" w:hAnsi="Tahoma" w:cs="Tahoma"/>
          <w:bCs/>
        </w:rPr>
      </w:pPr>
    </w:p>
    <w:p w:rsidR="00623FBA" w:rsidRPr="005E073A" w:rsidRDefault="00623FBA" w:rsidP="00623FBA">
      <w:pPr>
        <w:spacing w:line="276" w:lineRule="auto"/>
        <w:rPr>
          <w:rFonts w:ascii="Tahoma" w:hAnsi="Tahoma" w:cs="Tahoma"/>
          <w:b/>
          <w:bCs/>
        </w:rPr>
      </w:pPr>
      <w:r w:rsidRPr="005E073A">
        <w:rPr>
          <w:rFonts w:ascii="Tahoma" w:hAnsi="Tahoma" w:cs="Tahoma"/>
          <w:b/>
          <w:bCs/>
        </w:rPr>
        <w:t xml:space="preserve">Lærings- og </w:t>
      </w:r>
      <w:r w:rsidR="005E073A">
        <w:rPr>
          <w:rFonts w:ascii="Tahoma" w:hAnsi="Tahoma" w:cs="Tahoma"/>
          <w:b/>
          <w:bCs/>
        </w:rPr>
        <w:t>vurderings</w:t>
      </w:r>
      <w:r w:rsidRPr="005E073A">
        <w:rPr>
          <w:rFonts w:ascii="Tahoma" w:hAnsi="Tahoma" w:cs="Tahoma"/>
          <w:b/>
          <w:bCs/>
        </w:rPr>
        <w:t>strategier</w:t>
      </w:r>
    </w:p>
    <w:p w:rsidR="00623FBA" w:rsidRPr="00FD0275" w:rsidRDefault="00623FBA" w:rsidP="00623FBA">
      <w:pPr>
        <w:spacing w:line="276" w:lineRule="auto"/>
        <w:rPr>
          <w:rFonts w:ascii="Tahoma" w:hAnsi="Tahoma" w:cs="Tahoma"/>
          <w:bCs/>
          <w:sz w:val="22"/>
          <w:szCs w:val="22"/>
        </w:rPr>
      </w:pPr>
      <w:r w:rsidRPr="00FD0275">
        <w:rPr>
          <w:rFonts w:ascii="Tahoma" w:hAnsi="Tahoma" w:cs="Tahoma"/>
          <w:bCs/>
          <w:sz w:val="22"/>
          <w:szCs w:val="22"/>
        </w:rPr>
        <w:t xml:space="preserve">(Dette emne er </w:t>
      </w:r>
      <w:r w:rsidR="006E484B">
        <w:rPr>
          <w:rFonts w:ascii="Tahoma" w:hAnsi="Tahoma" w:cs="Tahoma"/>
          <w:bCs/>
          <w:sz w:val="22"/>
          <w:szCs w:val="22"/>
        </w:rPr>
        <w:t>yderligere</w:t>
      </w:r>
      <w:r w:rsidRPr="00FD0275">
        <w:rPr>
          <w:rFonts w:ascii="Tahoma" w:hAnsi="Tahoma" w:cs="Tahoma"/>
          <w:bCs/>
          <w:sz w:val="22"/>
          <w:szCs w:val="22"/>
        </w:rPr>
        <w:t xml:space="preserve"> beskrevet i </w:t>
      </w:r>
      <w:hyperlink r:id="rId11" w:history="1">
        <w:r w:rsidRPr="007D4563">
          <w:rPr>
            <w:rStyle w:val="Hyperlink"/>
            <w:rFonts w:ascii="Tahoma" w:hAnsi="Tahoma" w:cs="Tahoma"/>
            <w:bCs/>
            <w:sz w:val="22"/>
            <w:szCs w:val="22"/>
          </w:rPr>
          <w:t>målbeskrivelsen</w:t>
        </w:r>
      </w:hyperlink>
      <w:r w:rsidRPr="00FD0275">
        <w:rPr>
          <w:rFonts w:ascii="Tahoma" w:hAnsi="Tahoma" w:cs="Tahoma"/>
          <w:bCs/>
          <w:sz w:val="22"/>
          <w:szCs w:val="22"/>
        </w:rPr>
        <w:t>)</w:t>
      </w:r>
    </w:p>
    <w:p w:rsidR="00B91D81" w:rsidRPr="005E073A" w:rsidRDefault="00B91D81" w:rsidP="00623FBA">
      <w:pPr>
        <w:spacing w:line="276" w:lineRule="auto"/>
        <w:rPr>
          <w:rFonts w:ascii="Tahoma" w:hAnsi="Tahoma" w:cs="Tahoma"/>
          <w:bCs/>
          <w:sz w:val="22"/>
          <w:szCs w:val="22"/>
        </w:rPr>
      </w:pPr>
      <w:r w:rsidRPr="00FD0275">
        <w:rPr>
          <w:rFonts w:ascii="Tahoma" w:hAnsi="Tahoma" w:cs="Tahoma"/>
          <w:sz w:val="22"/>
          <w:szCs w:val="22"/>
        </w:rPr>
        <w:t xml:space="preserve">Under hoveduddannelsen vil der være et tæt samarbejde mellem den uddannelsesgivende og den uddannelsessøgende læge med mulighed for umiddelbar feedback. </w:t>
      </w:r>
      <w:r w:rsidRPr="00FD0275">
        <w:rPr>
          <w:rFonts w:ascii="Tahoma" w:hAnsi="Tahoma" w:cs="Tahoma"/>
          <w:i/>
          <w:sz w:val="22"/>
          <w:szCs w:val="22"/>
        </w:rPr>
        <w:t>Mesterlære</w:t>
      </w:r>
      <w:r w:rsidRPr="00FD0275">
        <w:rPr>
          <w:rFonts w:ascii="Tahoma" w:hAnsi="Tahoma" w:cs="Tahoma"/>
          <w:sz w:val="22"/>
          <w:szCs w:val="22"/>
        </w:rPr>
        <w:t xml:space="preserve">/superviseret dagligt arbejde samt </w:t>
      </w:r>
      <w:r w:rsidRPr="00FD0275">
        <w:rPr>
          <w:rFonts w:ascii="Tahoma" w:hAnsi="Tahoma" w:cs="Tahoma"/>
          <w:i/>
          <w:sz w:val="22"/>
          <w:szCs w:val="22"/>
        </w:rPr>
        <w:t>selvstudie</w:t>
      </w:r>
      <w:r w:rsidRPr="00FD0275">
        <w:rPr>
          <w:rFonts w:ascii="Tahoma" w:hAnsi="Tahoma" w:cs="Tahoma"/>
          <w:sz w:val="22"/>
          <w:szCs w:val="22"/>
        </w:rPr>
        <w:t xml:space="preserve"> vil være de vigtigste indlæringsmetoder. På eget initiativ og hjulpet af vejlederne/den uddannelsesansvarlige overlæge findes relevant litteratur. </w:t>
      </w:r>
      <w:r w:rsidRPr="00FD0275">
        <w:rPr>
          <w:rFonts w:ascii="Tahoma" w:hAnsi="Tahoma" w:cs="Tahoma"/>
          <w:i/>
          <w:sz w:val="22"/>
          <w:szCs w:val="22"/>
        </w:rPr>
        <w:t>Struk</w:t>
      </w:r>
      <w:r w:rsidR="00B32C82" w:rsidRPr="00FD0275">
        <w:rPr>
          <w:rFonts w:ascii="Tahoma" w:hAnsi="Tahoma" w:cs="Tahoma"/>
          <w:i/>
          <w:sz w:val="22"/>
          <w:szCs w:val="22"/>
        </w:rPr>
        <w:t>tureret observation i klinikken</w:t>
      </w:r>
      <w:r w:rsidR="00B32C82" w:rsidRPr="00FD0275">
        <w:rPr>
          <w:rFonts w:ascii="Tahoma" w:hAnsi="Tahoma" w:cs="Tahoma"/>
          <w:b/>
          <w:sz w:val="22"/>
          <w:szCs w:val="22"/>
        </w:rPr>
        <w:t>,</w:t>
      </w:r>
      <w:r w:rsidRPr="00FD0275">
        <w:rPr>
          <w:rFonts w:ascii="Tahoma" w:hAnsi="Tahoma" w:cs="Tahoma"/>
          <w:b/>
          <w:sz w:val="22"/>
          <w:szCs w:val="22"/>
        </w:rPr>
        <w:t xml:space="preserve"> </w:t>
      </w:r>
      <w:r w:rsidRPr="00FD0275">
        <w:rPr>
          <w:rFonts w:ascii="Tahoma" w:hAnsi="Tahoma" w:cs="Tahoma"/>
          <w:i/>
          <w:sz w:val="22"/>
          <w:szCs w:val="22"/>
        </w:rPr>
        <w:t xml:space="preserve">vejledersamtale </w:t>
      </w:r>
      <w:r w:rsidR="00B32C82" w:rsidRPr="00FD0275">
        <w:rPr>
          <w:rFonts w:ascii="Tahoma" w:hAnsi="Tahoma" w:cs="Tahoma"/>
          <w:i/>
          <w:sz w:val="22"/>
          <w:szCs w:val="22"/>
        </w:rPr>
        <w:t>og kompetencevurdering med ”mini IPX/OSATS”</w:t>
      </w:r>
      <w:r w:rsidR="00B32C82" w:rsidRPr="00FD0275">
        <w:rPr>
          <w:rFonts w:ascii="Tahoma" w:hAnsi="Tahoma" w:cs="Tahoma"/>
          <w:sz w:val="22"/>
          <w:szCs w:val="22"/>
        </w:rPr>
        <w:t xml:space="preserve"> </w:t>
      </w:r>
      <w:r w:rsidRPr="00FD0275">
        <w:rPr>
          <w:rFonts w:ascii="Tahoma" w:hAnsi="Tahoma" w:cs="Tahoma"/>
          <w:sz w:val="22"/>
          <w:szCs w:val="22"/>
        </w:rPr>
        <w:t xml:space="preserve">vil være de mest benyttede </w:t>
      </w:r>
      <w:r w:rsidR="00B32C82" w:rsidRPr="00FD0275">
        <w:rPr>
          <w:rFonts w:ascii="Tahoma" w:hAnsi="Tahoma" w:cs="Tahoma"/>
          <w:sz w:val="22"/>
          <w:szCs w:val="22"/>
        </w:rPr>
        <w:t>vurderings</w:t>
      </w:r>
      <w:r w:rsidRPr="00FD0275">
        <w:rPr>
          <w:rFonts w:ascii="Tahoma" w:hAnsi="Tahoma" w:cs="Tahoma"/>
          <w:sz w:val="22"/>
          <w:szCs w:val="22"/>
        </w:rPr>
        <w:t xml:space="preserve">metoder. Kompetenceopnåelse attesteres i logbogen, når et mål er opnået. Udfyldelse af logbogen og gennemgang af uddannelsesplanen giver den uddannelsessøgende og vejlederen mulighed for at følge, hvordan uddannelsesforløbet skrider frem. </w:t>
      </w:r>
    </w:p>
    <w:p w:rsidR="00F72040" w:rsidRPr="005E073A" w:rsidRDefault="00F72040" w:rsidP="00623FBA">
      <w:pPr>
        <w:spacing w:line="276" w:lineRule="auto"/>
        <w:rPr>
          <w:rFonts w:ascii="Tahoma" w:hAnsi="Tahoma" w:cs="Tahoma"/>
          <w:b/>
          <w:sz w:val="22"/>
          <w:szCs w:val="22"/>
        </w:rPr>
      </w:pPr>
    </w:p>
    <w:p w:rsidR="00F72040" w:rsidRPr="00F72040" w:rsidRDefault="00F72040" w:rsidP="00F72040">
      <w:pPr>
        <w:tabs>
          <w:tab w:val="left" w:pos="1304"/>
          <w:tab w:val="center" w:pos="4819"/>
          <w:tab w:val="right" w:pos="9638"/>
        </w:tabs>
        <w:spacing w:line="276" w:lineRule="auto"/>
        <w:rPr>
          <w:rFonts w:ascii="Tahoma" w:hAnsi="Tahoma" w:cs="Tahoma"/>
          <w:b/>
        </w:rPr>
      </w:pPr>
      <w:r w:rsidRPr="00F72040">
        <w:rPr>
          <w:rFonts w:ascii="Tahoma" w:hAnsi="Tahoma" w:cs="Tahoma"/>
          <w:b/>
        </w:rPr>
        <w:t>Vejledning i den lægelige videreuddannelse</w:t>
      </w:r>
      <w:r w:rsidR="00FB60B9">
        <w:rPr>
          <w:rFonts w:ascii="Tahoma" w:hAnsi="Tahoma" w:cs="Tahoma"/>
          <w:b/>
        </w:rPr>
        <w:t>/uddannelsessøgende</w:t>
      </w:r>
    </w:p>
    <w:p w:rsidR="00B93253" w:rsidRPr="00F72040" w:rsidRDefault="00F72040" w:rsidP="00B93253">
      <w:pPr>
        <w:tabs>
          <w:tab w:val="left" w:pos="1304"/>
          <w:tab w:val="center" w:pos="4819"/>
          <w:tab w:val="right" w:pos="9638"/>
        </w:tabs>
        <w:spacing w:line="276" w:lineRule="auto"/>
        <w:rPr>
          <w:rFonts w:ascii="Tahoma" w:hAnsi="Tahoma" w:cs="Tahoma"/>
          <w:sz w:val="22"/>
          <w:szCs w:val="22"/>
        </w:rPr>
      </w:pPr>
      <w:r w:rsidRPr="00F72040">
        <w:rPr>
          <w:rFonts w:ascii="Tahoma" w:hAnsi="Tahoma" w:cs="Tahoma"/>
          <w:sz w:val="22"/>
          <w:szCs w:val="22"/>
        </w:rPr>
        <w:t>Under ansættelsen har den uddannelsessøgende en vejleder</w:t>
      </w:r>
      <w:r w:rsidR="00B93253">
        <w:rPr>
          <w:rFonts w:ascii="Tahoma" w:hAnsi="Tahoma" w:cs="Tahoma"/>
          <w:sz w:val="22"/>
          <w:szCs w:val="22"/>
        </w:rPr>
        <w:t xml:space="preserve"> (som kan være den uddannelsesansvarlige overlæge)</w:t>
      </w:r>
      <w:r w:rsidRPr="00F72040">
        <w:rPr>
          <w:rFonts w:ascii="Tahoma" w:hAnsi="Tahoma" w:cs="Tahoma"/>
          <w:sz w:val="22"/>
          <w:szCs w:val="22"/>
        </w:rPr>
        <w:t>, som afholder introduktionssamtale, justeringssamtale (eventuelt flere) og slutevalueringssamtale. Med udgangspunkt i uddannelsesprogrammet udarbejdes en individuel uddannelsesplan, som beskriver på hvilken måde den uddannelsessøgende og afdelingen vil arbejde hen mod de satte mål.</w:t>
      </w:r>
      <w:r w:rsidR="00B93253">
        <w:rPr>
          <w:rFonts w:ascii="Tahoma" w:hAnsi="Tahoma" w:cs="Tahoma"/>
          <w:sz w:val="22"/>
          <w:szCs w:val="22"/>
        </w:rPr>
        <w:t xml:space="preserve"> </w:t>
      </w:r>
      <w:r w:rsidRPr="00F72040">
        <w:rPr>
          <w:rFonts w:ascii="Tahoma" w:hAnsi="Tahoma" w:cs="Tahoma"/>
          <w:sz w:val="22"/>
          <w:szCs w:val="22"/>
        </w:rPr>
        <w:t xml:space="preserve">Alle </w:t>
      </w:r>
      <w:r w:rsidR="00B91D81">
        <w:rPr>
          <w:rFonts w:ascii="Tahoma" w:hAnsi="Tahoma" w:cs="Tahoma"/>
          <w:sz w:val="22"/>
          <w:szCs w:val="22"/>
        </w:rPr>
        <w:t>uddannelses</w:t>
      </w:r>
      <w:r w:rsidRPr="00F72040">
        <w:rPr>
          <w:rFonts w:ascii="Tahoma" w:hAnsi="Tahoma" w:cs="Tahoma"/>
          <w:sz w:val="22"/>
          <w:szCs w:val="22"/>
        </w:rPr>
        <w:t>læger vil få afholdt minimum 3 vejledersamtaler, minimum en 360 graders feedback vurdering, få gennemgang af udførte/beskrevne undersøgelser uanset modalitet, samt blive vurderet på evnen til at afholde konference og afholde undervisning. Ved vurderingen benyttes kompetencekort.</w:t>
      </w:r>
    </w:p>
    <w:p w:rsidR="00B93253" w:rsidRPr="00F72040" w:rsidRDefault="00F72040" w:rsidP="00F72040">
      <w:pPr>
        <w:tabs>
          <w:tab w:val="left" w:pos="1304"/>
          <w:tab w:val="center" w:pos="4819"/>
          <w:tab w:val="right" w:pos="9638"/>
        </w:tabs>
        <w:spacing w:line="276" w:lineRule="auto"/>
        <w:rPr>
          <w:rFonts w:ascii="Tahoma" w:hAnsi="Tahoma" w:cs="Tahoma"/>
          <w:sz w:val="22"/>
          <w:szCs w:val="22"/>
        </w:rPr>
      </w:pPr>
      <w:r w:rsidRPr="00F72040">
        <w:rPr>
          <w:rFonts w:ascii="Tahoma" w:hAnsi="Tahoma" w:cs="Tahoma"/>
          <w:sz w:val="22"/>
          <w:szCs w:val="22"/>
        </w:rPr>
        <w:t xml:space="preserve">Såfremt et uddannelsesforløb ikke forløber planmæssigt, har vejlederen pligt til at forsøge at afhjælpe den uddannelsessøgendes problem så hurtigt som muligt. Ved et utilfredsstillende forløb er både den uddannelsessøgende læge og vejlederen forpligtet til at orientere den uddannelsesansvarlige overlæge, der skal forsøge at afhjælpe problemet. </w:t>
      </w:r>
    </w:p>
    <w:p w:rsidR="00B91D81" w:rsidRPr="006E484B" w:rsidRDefault="00B91D81" w:rsidP="00B91D81">
      <w:pPr>
        <w:spacing w:line="276" w:lineRule="auto"/>
        <w:rPr>
          <w:rFonts w:ascii="Tahoma" w:hAnsi="Tahoma" w:cs="Tahoma"/>
          <w:sz w:val="22"/>
          <w:szCs w:val="22"/>
        </w:rPr>
      </w:pPr>
      <w:r w:rsidRPr="006E484B">
        <w:rPr>
          <w:rFonts w:ascii="Tahoma" w:hAnsi="Tahoma" w:cs="Tahoma"/>
          <w:sz w:val="22"/>
          <w:szCs w:val="22"/>
        </w:rPr>
        <w:t>Der vil foregå vejledning om videreuddannelse efter speciallægeuddannelsen ved justeringssamtale og slutevalueringssamtale i den sidste ansættelsesperiode. Her vil især lægges vægt på hvilken yderligere subspecialisering den hoveduddannelsessøgende eventuelt er interesseret i og vejledning om valget heraf er hensigtsmæssigt.</w:t>
      </w:r>
    </w:p>
    <w:p w:rsidR="00623FBA" w:rsidRPr="005E073A" w:rsidRDefault="00623FBA" w:rsidP="00623FBA">
      <w:pPr>
        <w:spacing w:line="276" w:lineRule="auto"/>
        <w:rPr>
          <w:rFonts w:ascii="Tahoma" w:hAnsi="Tahoma" w:cs="Tahoma"/>
          <w:b/>
          <w:bCs/>
        </w:rPr>
      </w:pPr>
      <w:r w:rsidRPr="005E073A">
        <w:rPr>
          <w:rFonts w:ascii="Tahoma" w:hAnsi="Tahoma" w:cs="Tahoma"/>
          <w:b/>
          <w:bCs/>
        </w:rPr>
        <w:lastRenderedPageBreak/>
        <w:t>Evaluering af den lægelige videreuddannelse</w:t>
      </w:r>
      <w:r w:rsidR="00FB60B9">
        <w:rPr>
          <w:rFonts w:ascii="Tahoma" w:hAnsi="Tahoma" w:cs="Tahoma"/>
          <w:b/>
          <w:bCs/>
        </w:rPr>
        <w:t>/uddannelsesstedet</w:t>
      </w:r>
    </w:p>
    <w:p w:rsidR="00623FBA" w:rsidRPr="00FB60B9" w:rsidRDefault="00DE2238" w:rsidP="00FB60B9">
      <w:pPr>
        <w:spacing w:line="276" w:lineRule="auto"/>
        <w:rPr>
          <w:rFonts w:ascii="Tahoma" w:hAnsi="Tahoma" w:cs="Tahoma"/>
          <w:sz w:val="22"/>
          <w:szCs w:val="22"/>
        </w:rPr>
      </w:pPr>
      <w:r>
        <w:rPr>
          <w:rFonts w:ascii="Tahoma" w:hAnsi="Tahoma" w:cs="Tahoma"/>
          <w:sz w:val="22"/>
          <w:szCs w:val="22"/>
        </w:rPr>
        <w:t>Den uddannelsessøgende læge</w:t>
      </w:r>
      <w:r w:rsidR="00B93253" w:rsidRPr="00FB60B9">
        <w:rPr>
          <w:rFonts w:ascii="Tahoma" w:hAnsi="Tahoma" w:cs="Tahoma"/>
          <w:sz w:val="22"/>
          <w:szCs w:val="22"/>
        </w:rPr>
        <w:t xml:space="preserve"> </w:t>
      </w:r>
      <w:r w:rsidR="005E073A" w:rsidRPr="00FB60B9">
        <w:rPr>
          <w:rFonts w:ascii="Tahoma" w:hAnsi="Tahoma" w:cs="Tahoma"/>
          <w:sz w:val="22"/>
          <w:szCs w:val="22"/>
        </w:rPr>
        <w:t xml:space="preserve">skal ved </w:t>
      </w:r>
      <w:r>
        <w:rPr>
          <w:rFonts w:ascii="Tahoma" w:hAnsi="Tahoma" w:cs="Tahoma"/>
          <w:sz w:val="22"/>
          <w:szCs w:val="22"/>
        </w:rPr>
        <w:t xml:space="preserve">hvert </w:t>
      </w:r>
      <w:r w:rsidR="005E073A" w:rsidRPr="00FB60B9">
        <w:rPr>
          <w:rFonts w:ascii="Tahoma" w:hAnsi="Tahoma" w:cs="Tahoma"/>
          <w:sz w:val="22"/>
          <w:szCs w:val="22"/>
        </w:rPr>
        <w:t>afsluttet uddannelse</w:t>
      </w:r>
      <w:r>
        <w:rPr>
          <w:rFonts w:ascii="Tahoma" w:hAnsi="Tahoma" w:cs="Tahoma"/>
          <w:sz w:val="22"/>
          <w:szCs w:val="22"/>
        </w:rPr>
        <w:t>selement</w:t>
      </w:r>
      <w:r w:rsidR="005E073A" w:rsidRPr="00FB60B9">
        <w:rPr>
          <w:rFonts w:ascii="Tahoma" w:hAnsi="Tahoma" w:cs="Tahoma"/>
          <w:sz w:val="22"/>
          <w:szCs w:val="22"/>
        </w:rPr>
        <w:t xml:space="preserve"> evaluere </w:t>
      </w:r>
      <w:r w:rsidR="00623FBA" w:rsidRPr="00FB60B9">
        <w:rPr>
          <w:rFonts w:ascii="Tahoma" w:hAnsi="Tahoma" w:cs="Tahoma"/>
          <w:sz w:val="22"/>
          <w:szCs w:val="22"/>
        </w:rPr>
        <w:t xml:space="preserve">uddannelsesprogrammet, uddannelsesplanen, samt det enkelte uddannelsessted og dets læringsrammer på </w:t>
      </w:r>
      <w:hyperlink r:id="rId12" w:history="1">
        <w:r w:rsidR="00623FBA" w:rsidRPr="00FB60B9">
          <w:rPr>
            <w:rStyle w:val="Hyperlink"/>
            <w:rFonts w:ascii="Tahoma" w:hAnsi="Tahoma" w:cs="Tahoma"/>
            <w:sz w:val="22"/>
            <w:szCs w:val="22"/>
          </w:rPr>
          <w:t>www.evaluer.dk</w:t>
        </w:r>
      </w:hyperlink>
      <w:r w:rsidR="00E90194" w:rsidRPr="00FB60B9">
        <w:rPr>
          <w:rFonts w:ascii="Tahoma" w:hAnsi="Tahoma" w:cs="Tahoma"/>
          <w:sz w:val="22"/>
          <w:szCs w:val="22"/>
        </w:rPr>
        <w:t>.</w:t>
      </w:r>
      <w:r w:rsidR="00623FBA" w:rsidRPr="00FB60B9">
        <w:rPr>
          <w:rFonts w:ascii="Tahoma" w:hAnsi="Tahoma" w:cs="Tahoma"/>
          <w:sz w:val="22"/>
          <w:szCs w:val="22"/>
        </w:rPr>
        <w:t xml:space="preserve"> Resultaterne </w:t>
      </w:r>
      <w:r w:rsidR="00FC11F4" w:rsidRPr="00FB60B9">
        <w:rPr>
          <w:rFonts w:ascii="Tahoma" w:hAnsi="Tahoma" w:cs="Tahoma"/>
          <w:sz w:val="22"/>
          <w:szCs w:val="22"/>
        </w:rPr>
        <w:t xml:space="preserve">i anonymiseret form </w:t>
      </w:r>
      <w:r w:rsidR="00623FBA" w:rsidRPr="00FB60B9">
        <w:rPr>
          <w:rFonts w:ascii="Tahoma" w:hAnsi="Tahoma" w:cs="Tahoma"/>
          <w:sz w:val="22"/>
          <w:szCs w:val="22"/>
        </w:rPr>
        <w:t>offentliggør</w:t>
      </w:r>
      <w:r w:rsidR="00FB60B9" w:rsidRPr="00FB60B9">
        <w:rPr>
          <w:rFonts w:ascii="Tahoma" w:hAnsi="Tahoma" w:cs="Tahoma"/>
          <w:sz w:val="22"/>
          <w:szCs w:val="22"/>
        </w:rPr>
        <w:t>es af</w:t>
      </w:r>
      <w:r w:rsidR="00623FBA" w:rsidRPr="00FB60B9">
        <w:rPr>
          <w:rFonts w:ascii="Tahoma" w:hAnsi="Tahoma" w:cs="Tahoma"/>
          <w:sz w:val="22"/>
          <w:szCs w:val="22"/>
        </w:rPr>
        <w:t xml:space="preserve"> Region</w:t>
      </w:r>
      <w:r w:rsidR="00AF76EB" w:rsidRPr="00FB60B9">
        <w:rPr>
          <w:rFonts w:ascii="Tahoma" w:hAnsi="Tahoma" w:cs="Tahoma"/>
          <w:sz w:val="22"/>
          <w:szCs w:val="22"/>
        </w:rPr>
        <w:t>erne</w:t>
      </w:r>
      <w:r w:rsidR="00623FBA" w:rsidRPr="00FB60B9">
        <w:rPr>
          <w:rFonts w:ascii="Tahoma" w:hAnsi="Tahoma" w:cs="Tahoma"/>
          <w:sz w:val="22"/>
          <w:szCs w:val="22"/>
        </w:rPr>
        <w:t xml:space="preserve"> samme sted.</w:t>
      </w:r>
    </w:p>
    <w:p w:rsidR="00DE2238" w:rsidRPr="00FB60B9" w:rsidRDefault="00623FBA" w:rsidP="00FB60B9">
      <w:pPr>
        <w:spacing w:line="276" w:lineRule="auto"/>
        <w:rPr>
          <w:rFonts w:ascii="Tahoma" w:hAnsi="Tahoma" w:cs="Tahoma"/>
          <w:sz w:val="22"/>
          <w:szCs w:val="22"/>
        </w:rPr>
      </w:pPr>
      <w:r w:rsidRPr="00FB60B9">
        <w:rPr>
          <w:rFonts w:ascii="Tahoma" w:hAnsi="Tahoma" w:cs="Tahoma"/>
          <w:sz w:val="22"/>
          <w:szCs w:val="22"/>
        </w:rPr>
        <w:t xml:space="preserve">Afdelinger med uddannelsesstillinger er tilsluttet sundhedsstyrelsens inspektorordning. Med mellemrum besøges afdelingen af specialets inspektorer. Efter besøget udfærdiges en rapport, hvori uddannelsesstedet og de uddannelsessøgende får gode råd til hvordan uddannelsesmiljøet eventuelt kan gøres bedre. </w:t>
      </w:r>
      <w:r w:rsidR="00DE2238">
        <w:rPr>
          <w:rFonts w:ascii="Tahoma" w:hAnsi="Tahoma" w:cs="Tahoma"/>
          <w:sz w:val="22"/>
          <w:szCs w:val="22"/>
        </w:rPr>
        <w:t xml:space="preserve">Det seneste inspektorbesøg på afdelingen er nævnt i afdelingspræsentationen, og resultatet kan </w:t>
      </w:r>
      <w:r w:rsidRPr="00FB60B9">
        <w:rPr>
          <w:rFonts w:ascii="Tahoma" w:hAnsi="Tahoma" w:cs="Tahoma"/>
          <w:sz w:val="22"/>
          <w:szCs w:val="22"/>
        </w:rPr>
        <w:t xml:space="preserve">ses på Sundhedsstyrelsens hjemmeside </w:t>
      </w:r>
      <w:r w:rsidR="0031069D">
        <w:rPr>
          <w:rFonts w:ascii="Tahoma" w:hAnsi="Tahoma" w:cs="Tahoma"/>
          <w:sz w:val="22"/>
          <w:szCs w:val="22"/>
        </w:rPr>
        <w:t xml:space="preserve">om </w:t>
      </w:r>
      <w:hyperlink r:id="rId13" w:history="1">
        <w:r w:rsidR="0031069D" w:rsidRPr="0031069D">
          <w:rPr>
            <w:rStyle w:val="Hyperlink"/>
            <w:rFonts w:ascii="Tahoma" w:hAnsi="Tahoma" w:cs="Tahoma"/>
            <w:sz w:val="22"/>
            <w:szCs w:val="22"/>
          </w:rPr>
          <w:t>inspektorordningen</w:t>
        </w:r>
      </w:hyperlink>
      <w:r w:rsidR="0031069D">
        <w:rPr>
          <w:rFonts w:ascii="Tahoma" w:hAnsi="Tahoma" w:cs="Tahoma"/>
          <w:sz w:val="22"/>
          <w:szCs w:val="22"/>
        </w:rPr>
        <w:t>.</w:t>
      </w:r>
      <w:r w:rsidRPr="00FB60B9">
        <w:rPr>
          <w:rFonts w:ascii="Tahoma" w:hAnsi="Tahoma" w:cs="Tahoma"/>
          <w:sz w:val="22"/>
          <w:szCs w:val="22"/>
        </w:rPr>
        <w:t xml:space="preserve"> </w:t>
      </w:r>
    </w:p>
    <w:p w:rsidR="00FC11F4" w:rsidRPr="00FB60B9" w:rsidRDefault="00FC11F4" w:rsidP="00FB60B9">
      <w:pPr>
        <w:spacing w:line="276" w:lineRule="auto"/>
        <w:rPr>
          <w:rFonts w:ascii="Tahoma" w:hAnsi="Tahoma" w:cs="Tahoma"/>
          <w:sz w:val="22"/>
          <w:szCs w:val="22"/>
        </w:rPr>
      </w:pPr>
      <w:r w:rsidRPr="00FB60B9">
        <w:rPr>
          <w:rFonts w:ascii="Tahoma" w:hAnsi="Tahoma" w:cs="Tahoma"/>
          <w:sz w:val="22"/>
          <w:szCs w:val="22"/>
        </w:rPr>
        <w:t>Resultatet af evalueringen af uddannelsesstedet følges op af afdelingen og hospitalsledelsen, men også</w:t>
      </w:r>
      <w:r w:rsidR="00B93253" w:rsidRPr="00FB60B9">
        <w:rPr>
          <w:rFonts w:ascii="Tahoma" w:hAnsi="Tahoma" w:cs="Tahoma"/>
          <w:sz w:val="22"/>
          <w:szCs w:val="22"/>
        </w:rPr>
        <w:t xml:space="preserve"> af</w:t>
      </w:r>
      <w:r w:rsidRPr="00FB60B9">
        <w:rPr>
          <w:rFonts w:ascii="Tahoma" w:hAnsi="Tahoma" w:cs="Tahoma"/>
          <w:sz w:val="22"/>
          <w:szCs w:val="22"/>
        </w:rPr>
        <w:t xml:space="preserve"> Det Regionale Råd for Lægers Videreuddannelse og den </w:t>
      </w:r>
      <w:r w:rsidR="00C82D82" w:rsidRPr="00FB60B9">
        <w:rPr>
          <w:rFonts w:ascii="Tahoma" w:hAnsi="Tahoma" w:cs="Tahoma"/>
          <w:sz w:val="22"/>
          <w:szCs w:val="22"/>
        </w:rPr>
        <w:t xml:space="preserve">regionale </w:t>
      </w:r>
      <w:r w:rsidRPr="00FB60B9">
        <w:rPr>
          <w:rFonts w:ascii="Tahoma" w:hAnsi="Tahoma" w:cs="Tahoma"/>
          <w:sz w:val="22"/>
          <w:szCs w:val="22"/>
        </w:rPr>
        <w:t>postgraduate kliniske lektor (se nærmere på de regionale</w:t>
      </w:r>
      <w:r w:rsidR="00C82D82" w:rsidRPr="00FB60B9">
        <w:rPr>
          <w:rFonts w:ascii="Tahoma" w:hAnsi="Tahoma" w:cs="Tahoma"/>
          <w:sz w:val="22"/>
          <w:szCs w:val="22"/>
        </w:rPr>
        <w:t xml:space="preserve"> hjemmesider for lægelig videreuddannelse</w:t>
      </w:r>
      <w:r w:rsidR="007D4563">
        <w:rPr>
          <w:rFonts w:ascii="Tahoma" w:hAnsi="Tahoma" w:cs="Tahoma"/>
          <w:sz w:val="22"/>
          <w:szCs w:val="22"/>
        </w:rPr>
        <w:t xml:space="preserve"> senere</w:t>
      </w:r>
      <w:r w:rsidR="00C82D82" w:rsidRPr="00FB60B9">
        <w:rPr>
          <w:rFonts w:ascii="Tahoma" w:hAnsi="Tahoma" w:cs="Tahoma"/>
          <w:sz w:val="22"/>
          <w:szCs w:val="22"/>
        </w:rPr>
        <w:t>). Fokus på uddannelsen i regionen har også Det Regionale Uddannelsesråd</w:t>
      </w:r>
      <w:r w:rsidR="00DE2238">
        <w:rPr>
          <w:rFonts w:ascii="Tahoma" w:hAnsi="Tahoma" w:cs="Tahoma"/>
          <w:sz w:val="22"/>
          <w:szCs w:val="22"/>
        </w:rPr>
        <w:t>/Det Regionale Uddannelsesudvalg</w:t>
      </w:r>
      <w:r w:rsidR="00C82D82" w:rsidRPr="00FB60B9">
        <w:rPr>
          <w:rFonts w:ascii="Tahoma" w:hAnsi="Tahoma" w:cs="Tahoma"/>
          <w:sz w:val="22"/>
          <w:szCs w:val="22"/>
        </w:rPr>
        <w:t xml:space="preserve"> i Radiologi, som består af uddannelsesansvarlige overlæge</w:t>
      </w:r>
      <w:r w:rsidR="009F459C" w:rsidRPr="00FB60B9">
        <w:rPr>
          <w:rFonts w:ascii="Tahoma" w:hAnsi="Tahoma" w:cs="Tahoma"/>
          <w:sz w:val="22"/>
          <w:szCs w:val="22"/>
        </w:rPr>
        <w:t>r</w:t>
      </w:r>
      <w:r w:rsidR="00C82D82" w:rsidRPr="00FB60B9">
        <w:rPr>
          <w:rFonts w:ascii="Tahoma" w:hAnsi="Tahoma" w:cs="Tahoma"/>
          <w:sz w:val="22"/>
          <w:szCs w:val="22"/>
        </w:rPr>
        <w:t xml:space="preserve"> i regionen, yngre læge repræsentanter, den postgraduate kliniske lektor og repræsentation fra Sekretariatet for Lægelig Videreuddannelse.</w:t>
      </w:r>
    </w:p>
    <w:p w:rsidR="00623FBA" w:rsidRPr="00623FBA" w:rsidRDefault="00623FBA" w:rsidP="00623FBA">
      <w:pPr>
        <w:pStyle w:val="Sidefod"/>
        <w:tabs>
          <w:tab w:val="left" w:pos="1304"/>
        </w:tabs>
        <w:spacing w:line="276" w:lineRule="auto"/>
        <w:rPr>
          <w:rFonts w:ascii="Tahoma" w:hAnsi="Tahoma" w:cs="Tahoma"/>
        </w:rPr>
      </w:pPr>
    </w:p>
    <w:p w:rsidR="00623FBA" w:rsidRPr="00BB5A19" w:rsidRDefault="00623FBA" w:rsidP="00623FBA">
      <w:pPr>
        <w:pStyle w:val="Sidefod"/>
        <w:tabs>
          <w:tab w:val="left" w:pos="1304"/>
        </w:tabs>
        <w:spacing w:line="276" w:lineRule="auto"/>
        <w:rPr>
          <w:rFonts w:ascii="Tahoma" w:hAnsi="Tahoma" w:cs="Tahoma"/>
          <w:b/>
          <w:szCs w:val="24"/>
        </w:rPr>
      </w:pPr>
      <w:r w:rsidRPr="00BB5A19">
        <w:rPr>
          <w:rFonts w:ascii="Tahoma" w:hAnsi="Tahoma" w:cs="Tahoma"/>
          <w:b/>
          <w:szCs w:val="24"/>
        </w:rPr>
        <w:t>Øvrige regler for den lægelige videreuddannelse</w:t>
      </w:r>
    </w:p>
    <w:p w:rsidR="00623FBA" w:rsidRPr="00FB60B9" w:rsidRDefault="00623FBA" w:rsidP="000550E5">
      <w:pPr>
        <w:spacing w:line="276" w:lineRule="auto"/>
        <w:rPr>
          <w:rFonts w:ascii="Tahoma" w:hAnsi="Tahoma" w:cs="Tahoma"/>
          <w:sz w:val="22"/>
          <w:szCs w:val="22"/>
        </w:rPr>
      </w:pPr>
      <w:r w:rsidRPr="00FB60B9">
        <w:rPr>
          <w:rFonts w:ascii="Tahoma" w:hAnsi="Tahoma" w:cs="Tahoma"/>
          <w:sz w:val="22"/>
          <w:szCs w:val="22"/>
        </w:rPr>
        <w:t xml:space="preserve">Yderligere oplysninger om specialet, hoveduddannelsen </w:t>
      </w:r>
      <w:r w:rsidR="007D4563">
        <w:rPr>
          <w:rFonts w:ascii="Tahoma" w:hAnsi="Tahoma" w:cs="Tahoma"/>
          <w:sz w:val="22"/>
          <w:szCs w:val="22"/>
        </w:rPr>
        <w:t xml:space="preserve">mm </w:t>
      </w:r>
      <w:r w:rsidRPr="00FB60B9">
        <w:rPr>
          <w:rFonts w:ascii="Tahoma" w:hAnsi="Tahoma" w:cs="Tahoma"/>
          <w:sz w:val="22"/>
          <w:szCs w:val="22"/>
        </w:rPr>
        <w:t>kan findes her:</w:t>
      </w:r>
    </w:p>
    <w:p w:rsidR="00623FBA" w:rsidRPr="00FB60B9" w:rsidRDefault="00623FBA" w:rsidP="000550E5">
      <w:pPr>
        <w:spacing w:line="276" w:lineRule="auto"/>
        <w:rPr>
          <w:rFonts w:ascii="Tahoma" w:hAnsi="Tahoma" w:cs="Tahoma"/>
          <w:sz w:val="22"/>
          <w:szCs w:val="22"/>
        </w:rPr>
      </w:pPr>
      <w:r w:rsidRPr="00FB60B9">
        <w:rPr>
          <w:rFonts w:ascii="Tahoma" w:hAnsi="Tahoma" w:cs="Tahoma"/>
          <w:sz w:val="22"/>
          <w:szCs w:val="22"/>
        </w:rPr>
        <w:t xml:space="preserve">Dansk radiologisk Selskab, </w:t>
      </w:r>
      <w:hyperlink r:id="rId14" w:history="1">
        <w:r w:rsidR="0031069D" w:rsidRPr="006940ED">
          <w:rPr>
            <w:rStyle w:val="Hyperlink"/>
            <w:rFonts w:ascii="Tahoma" w:hAnsi="Tahoma" w:cs="Tahoma"/>
            <w:sz w:val="22"/>
            <w:szCs w:val="22"/>
          </w:rPr>
          <w:t>www.drs-uddannelse.dk</w:t>
        </w:r>
      </w:hyperlink>
      <w:r w:rsidR="005A2578" w:rsidRPr="00FB60B9">
        <w:rPr>
          <w:rFonts w:ascii="Tahoma" w:hAnsi="Tahoma" w:cs="Tahoma"/>
          <w:sz w:val="22"/>
          <w:szCs w:val="22"/>
        </w:rPr>
        <w:t xml:space="preserve"> og </w:t>
      </w:r>
      <w:hyperlink r:id="rId15" w:history="1">
        <w:r w:rsidR="00BB5A19" w:rsidRPr="00FB60B9">
          <w:rPr>
            <w:rStyle w:val="Hyperlink"/>
            <w:rFonts w:ascii="Tahoma" w:hAnsi="Tahoma" w:cs="Tahoma"/>
            <w:sz w:val="22"/>
            <w:szCs w:val="22"/>
          </w:rPr>
          <w:t>DRS.dk</w:t>
        </w:r>
      </w:hyperlink>
      <w:r w:rsidR="00BB5A19" w:rsidRPr="00FB60B9">
        <w:rPr>
          <w:rFonts w:ascii="Tahoma" w:hAnsi="Tahoma" w:cs="Tahoma"/>
          <w:sz w:val="22"/>
          <w:szCs w:val="22"/>
        </w:rPr>
        <w:t xml:space="preserve"> </w:t>
      </w:r>
    </w:p>
    <w:p w:rsidR="00C36E0E" w:rsidRPr="00FB60B9" w:rsidRDefault="00623FBA" w:rsidP="000550E5">
      <w:pPr>
        <w:spacing w:line="276" w:lineRule="auto"/>
        <w:rPr>
          <w:rFonts w:ascii="Tahoma" w:hAnsi="Tahoma" w:cs="Tahoma"/>
          <w:sz w:val="22"/>
          <w:szCs w:val="22"/>
        </w:rPr>
      </w:pPr>
      <w:r w:rsidRPr="00FB60B9">
        <w:rPr>
          <w:rFonts w:ascii="Tahoma" w:hAnsi="Tahoma" w:cs="Tahoma"/>
          <w:sz w:val="22"/>
          <w:szCs w:val="22"/>
        </w:rPr>
        <w:t xml:space="preserve">Sundhedsstyrelsen, </w:t>
      </w:r>
      <w:hyperlink r:id="rId16" w:history="1">
        <w:r w:rsidRPr="00FB60B9">
          <w:rPr>
            <w:rStyle w:val="Hyperlink"/>
            <w:rFonts w:ascii="Tahoma" w:hAnsi="Tahoma" w:cs="Tahoma"/>
            <w:sz w:val="22"/>
            <w:szCs w:val="22"/>
          </w:rPr>
          <w:t>www.sst.dk</w:t>
        </w:r>
      </w:hyperlink>
      <w:r w:rsidR="00BB5A19" w:rsidRPr="00FB60B9">
        <w:rPr>
          <w:rFonts w:ascii="Tahoma" w:hAnsi="Tahoma" w:cs="Tahoma"/>
          <w:sz w:val="22"/>
          <w:szCs w:val="22"/>
        </w:rPr>
        <w:t xml:space="preserve"> </w:t>
      </w:r>
    </w:p>
    <w:p w:rsidR="00BB5A19" w:rsidRPr="00FB60B9" w:rsidRDefault="00F72040" w:rsidP="000550E5">
      <w:pPr>
        <w:spacing w:line="276" w:lineRule="auto"/>
        <w:rPr>
          <w:rFonts w:ascii="Tahoma" w:hAnsi="Tahoma" w:cs="Tahoma"/>
          <w:sz w:val="22"/>
          <w:szCs w:val="22"/>
        </w:rPr>
      </w:pPr>
      <w:r w:rsidRPr="00FB60B9">
        <w:rPr>
          <w:rFonts w:ascii="Tahoma" w:hAnsi="Tahoma" w:cs="Tahoma"/>
          <w:sz w:val="22"/>
          <w:szCs w:val="22"/>
        </w:rPr>
        <w:t>De Regionale Råd for Lægers Videreuddannelse betjenes af sekretariater, som bistår med ansættelsespapirer samt råd og vejledning under speciallægeuddannelsens forløb, se</w:t>
      </w:r>
      <w:r w:rsidR="00BB5A19" w:rsidRPr="00FB60B9">
        <w:rPr>
          <w:rFonts w:ascii="Tahoma" w:hAnsi="Tahoma" w:cs="Tahoma"/>
          <w:sz w:val="22"/>
          <w:szCs w:val="22"/>
        </w:rPr>
        <w:t xml:space="preserve"> sekretariaternes hjemmesider:</w:t>
      </w:r>
    </w:p>
    <w:p w:rsidR="00BB5A19" w:rsidRPr="00FB60B9" w:rsidRDefault="00BB5A19" w:rsidP="000550E5">
      <w:pPr>
        <w:spacing w:line="276" w:lineRule="auto"/>
        <w:rPr>
          <w:rFonts w:ascii="Tahoma" w:hAnsi="Tahoma" w:cs="Tahoma"/>
          <w:sz w:val="22"/>
          <w:szCs w:val="22"/>
        </w:rPr>
      </w:pPr>
      <w:r w:rsidRPr="00FB60B9">
        <w:rPr>
          <w:rFonts w:ascii="Tahoma" w:hAnsi="Tahoma" w:cs="Tahoma"/>
          <w:sz w:val="22"/>
          <w:szCs w:val="22"/>
        </w:rPr>
        <w:t xml:space="preserve">Region Øst: </w:t>
      </w:r>
      <w:hyperlink r:id="rId17" w:history="1">
        <w:r w:rsidR="00C82D82" w:rsidRPr="00FB60B9">
          <w:rPr>
            <w:rStyle w:val="Hyperlink"/>
            <w:rFonts w:ascii="Tahoma" w:hAnsi="Tahoma" w:cs="Tahoma"/>
            <w:sz w:val="22"/>
            <w:szCs w:val="22"/>
          </w:rPr>
          <w:t>Den Lægelige V</w:t>
        </w:r>
        <w:r w:rsidR="00FC11F4" w:rsidRPr="00FB60B9">
          <w:rPr>
            <w:rStyle w:val="Hyperlink"/>
            <w:rFonts w:ascii="Tahoma" w:hAnsi="Tahoma" w:cs="Tahoma"/>
            <w:sz w:val="22"/>
            <w:szCs w:val="22"/>
          </w:rPr>
          <w:t>idereuddannelse</w:t>
        </w:r>
        <w:r w:rsidRPr="00FB60B9">
          <w:rPr>
            <w:rStyle w:val="Hyperlink"/>
            <w:rFonts w:ascii="Tahoma" w:hAnsi="Tahoma" w:cs="Tahoma"/>
            <w:sz w:val="22"/>
            <w:szCs w:val="22"/>
          </w:rPr>
          <w:t xml:space="preserve"> - Region Øst</w:t>
        </w:r>
      </w:hyperlink>
    </w:p>
    <w:p w:rsidR="00BB5A19" w:rsidRPr="00FB60B9" w:rsidRDefault="00BB5A19" w:rsidP="000550E5">
      <w:pPr>
        <w:spacing w:line="276" w:lineRule="auto"/>
        <w:rPr>
          <w:rFonts w:ascii="Tahoma" w:hAnsi="Tahoma" w:cs="Tahoma"/>
          <w:sz w:val="22"/>
          <w:szCs w:val="22"/>
        </w:rPr>
      </w:pPr>
      <w:r w:rsidRPr="00FB60B9">
        <w:rPr>
          <w:rFonts w:ascii="Tahoma" w:hAnsi="Tahoma" w:cs="Tahoma"/>
          <w:sz w:val="22"/>
          <w:szCs w:val="22"/>
        </w:rPr>
        <w:t xml:space="preserve">Region Syd: </w:t>
      </w:r>
      <w:hyperlink r:id="rId18" w:history="1">
        <w:r w:rsidR="00C82D82" w:rsidRPr="00FB60B9">
          <w:rPr>
            <w:rStyle w:val="Hyperlink"/>
            <w:rFonts w:ascii="Tahoma" w:hAnsi="Tahoma" w:cs="Tahoma"/>
            <w:sz w:val="22"/>
            <w:szCs w:val="22"/>
          </w:rPr>
          <w:t>Den Lægelige V</w:t>
        </w:r>
        <w:r w:rsidR="00FC11F4" w:rsidRPr="00FB60B9">
          <w:rPr>
            <w:rStyle w:val="Hyperlink"/>
            <w:rFonts w:ascii="Tahoma" w:hAnsi="Tahoma" w:cs="Tahoma"/>
            <w:sz w:val="22"/>
            <w:szCs w:val="22"/>
          </w:rPr>
          <w:t>idereuddannelse</w:t>
        </w:r>
        <w:r w:rsidRPr="00FB60B9">
          <w:rPr>
            <w:rStyle w:val="Hyperlink"/>
            <w:rFonts w:ascii="Tahoma" w:hAnsi="Tahoma" w:cs="Tahoma"/>
            <w:sz w:val="22"/>
            <w:szCs w:val="22"/>
          </w:rPr>
          <w:t xml:space="preserve"> - Region Syd</w:t>
        </w:r>
      </w:hyperlink>
    </w:p>
    <w:p w:rsidR="00BB5A19" w:rsidRPr="00FB60B9" w:rsidRDefault="00BB5A19" w:rsidP="000550E5">
      <w:pPr>
        <w:spacing w:line="276" w:lineRule="auto"/>
        <w:rPr>
          <w:rFonts w:ascii="Tahoma" w:hAnsi="Tahoma" w:cs="Tahoma"/>
          <w:sz w:val="22"/>
          <w:szCs w:val="22"/>
        </w:rPr>
      </w:pPr>
      <w:r w:rsidRPr="00FB60B9">
        <w:rPr>
          <w:rFonts w:ascii="Tahoma" w:hAnsi="Tahoma" w:cs="Tahoma"/>
          <w:sz w:val="22"/>
          <w:szCs w:val="22"/>
        </w:rPr>
        <w:t>Region Nord</w:t>
      </w:r>
      <w:r w:rsidR="00A70D5E" w:rsidRPr="00FB60B9">
        <w:rPr>
          <w:rFonts w:ascii="Tahoma" w:hAnsi="Tahoma" w:cs="Tahoma"/>
          <w:sz w:val="22"/>
          <w:szCs w:val="22"/>
        </w:rPr>
        <w:t xml:space="preserve">: </w:t>
      </w:r>
      <w:hyperlink r:id="rId19" w:history="1">
        <w:r w:rsidR="00C82D82" w:rsidRPr="00FB60B9">
          <w:rPr>
            <w:rStyle w:val="Hyperlink"/>
            <w:rFonts w:ascii="Tahoma" w:hAnsi="Tahoma" w:cs="Tahoma"/>
            <w:sz w:val="22"/>
            <w:szCs w:val="22"/>
          </w:rPr>
          <w:t>Den Lægelige V</w:t>
        </w:r>
        <w:r w:rsidR="00FC11F4" w:rsidRPr="00FB60B9">
          <w:rPr>
            <w:rStyle w:val="Hyperlink"/>
            <w:rFonts w:ascii="Tahoma" w:hAnsi="Tahoma" w:cs="Tahoma"/>
            <w:sz w:val="22"/>
            <w:szCs w:val="22"/>
          </w:rPr>
          <w:t xml:space="preserve">idereuddannelse </w:t>
        </w:r>
        <w:r w:rsidRPr="00FB60B9">
          <w:rPr>
            <w:rStyle w:val="Hyperlink"/>
            <w:rFonts w:ascii="Tahoma" w:hAnsi="Tahoma" w:cs="Tahoma"/>
            <w:sz w:val="22"/>
            <w:szCs w:val="22"/>
          </w:rPr>
          <w:t>- Region Nord</w:t>
        </w:r>
      </w:hyperlink>
    </w:p>
    <w:p w:rsidR="00623FBA" w:rsidRPr="00BB5A19" w:rsidRDefault="00623FBA" w:rsidP="00623FBA">
      <w:pPr>
        <w:pStyle w:val="Sidefod"/>
        <w:tabs>
          <w:tab w:val="left" w:pos="1304"/>
        </w:tabs>
        <w:spacing w:line="276" w:lineRule="auto"/>
        <w:rPr>
          <w:rFonts w:ascii="Tahoma" w:hAnsi="Tahoma" w:cs="Tahoma"/>
          <w:sz w:val="22"/>
          <w:szCs w:val="22"/>
        </w:rPr>
      </w:pPr>
    </w:p>
    <w:p w:rsidR="00F72040" w:rsidRDefault="00F72040" w:rsidP="00623FBA">
      <w:pPr>
        <w:pStyle w:val="Sidefod"/>
        <w:tabs>
          <w:tab w:val="left" w:pos="1304"/>
        </w:tabs>
        <w:spacing w:line="276" w:lineRule="auto"/>
        <w:rPr>
          <w:rFonts w:ascii="Tahoma" w:hAnsi="Tahoma" w:cs="Tahoma"/>
          <w:sz w:val="22"/>
          <w:szCs w:val="22"/>
        </w:rPr>
      </w:pPr>
    </w:p>
    <w:p w:rsidR="006E484B" w:rsidRPr="00BB5A19" w:rsidRDefault="006E484B" w:rsidP="00623FBA">
      <w:pPr>
        <w:pStyle w:val="Sidefod"/>
        <w:tabs>
          <w:tab w:val="left" w:pos="1304"/>
        </w:tabs>
        <w:spacing w:line="276" w:lineRule="auto"/>
        <w:rPr>
          <w:rFonts w:ascii="Tahoma" w:hAnsi="Tahoma" w:cs="Tahoma"/>
          <w:sz w:val="22"/>
          <w:szCs w:val="22"/>
        </w:rPr>
      </w:pPr>
    </w:p>
    <w:p w:rsidR="00FC2FCF" w:rsidRDefault="00FC2FCF" w:rsidP="000550E5">
      <w:pPr>
        <w:spacing w:line="276" w:lineRule="auto"/>
        <w:rPr>
          <w:rFonts w:ascii="Tahoma" w:hAnsi="Tahoma" w:cs="Tahoma"/>
          <w:sz w:val="22"/>
          <w:szCs w:val="22"/>
        </w:rPr>
      </w:pPr>
      <w:r>
        <w:rPr>
          <w:rFonts w:ascii="Tahoma" w:hAnsi="Tahoma" w:cs="Tahoma"/>
          <w:sz w:val="22"/>
          <w:szCs w:val="22"/>
        </w:rPr>
        <w:t>Bilag:</w:t>
      </w:r>
    </w:p>
    <w:p w:rsidR="00A70D5E" w:rsidRDefault="006E484B" w:rsidP="000550E5">
      <w:pPr>
        <w:spacing w:line="276" w:lineRule="auto"/>
        <w:rPr>
          <w:rFonts w:ascii="Tahoma" w:hAnsi="Tahoma" w:cs="Tahoma"/>
          <w:sz w:val="22"/>
          <w:szCs w:val="22"/>
        </w:rPr>
      </w:pPr>
      <w:r>
        <w:rPr>
          <w:rFonts w:ascii="Tahoma" w:hAnsi="Tahoma" w:cs="Tahoma"/>
          <w:sz w:val="22"/>
          <w:szCs w:val="22"/>
        </w:rPr>
        <w:t>Præsentation af afdelingerne</w:t>
      </w:r>
    </w:p>
    <w:p w:rsidR="00FC2FCF" w:rsidRDefault="00FC2FCF" w:rsidP="000550E5">
      <w:pPr>
        <w:spacing w:line="276" w:lineRule="auto"/>
        <w:rPr>
          <w:rFonts w:ascii="Tahoma" w:hAnsi="Tahoma" w:cs="Tahoma"/>
          <w:sz w:val="22"/>
          <w:szCs w:val="22"/>
        </w:rPr>
      </w:pPr>
      <w:r>
        <w:rPr>
          <w:rFonts w:ascii="Tahoma" w:hAnsi="Tahoma" w:cs="Tahoma"/>
          <w:sz w:val="22"/>
          <w:szCs w:val="22"/>
        </w:rPr>
        <w:t>Rotationsplan på afdelinge</w:t>
      </w:r>
      <w:r w:rsidR="006E484B">
        <w:rPr>
          <w:rFonts w:ascii="Tahoma" w:hAnsi="Tahoma" w:cs="Tahoma"/>
          <w:sz w:val="22"/>
          <w:szCs w:val="22"/>
        </w:rPr>
        <w:t>rne</w:t>
      </w:r>
    </w:p>
    <w:p w:rsidR="00FC2FCF" w:rsidRPr="00BB5A19" w:rsidRDefault="00FC2FCF" w:rsidP="000550E5">
      <w:pPr>
        <w:spacing w:line="276" w:lineRule="auto"/>
        <w:rPr>
          <w:rFonts w:ascii="Tahoma" w:hAnsi="Tahoma" w:cs="Tahoma"/>
          <w:sz w:val="22"/>
          <w:szCs w:val="22"/>
        </w:rPr>
      </w:pPr>
      <w:r>
        <w:rPr>
          <w:rFonts w:ascii="Tahoma" w:hAnsi="Tahoma" w:cs="Tahoma"/>
          <w:sz w:val="22"/>
          <w:szCs w:val="22"/>
        </w:rPr>
        <w:t>Kompetenceskema/placering af logbogens underskrifter</w:t>
      </w:r>
      <w:r w:rsidR="006E484B">
        <w:rPr>
          <w:rFonts w:ascii="Tahoma" w:hAnsi="Tahoma" w:cs="Tahoma"/>
          <w:sz w:val="22"/>
          <w:szCs w:val="22"/>
        </w:rPr>
        <w:t xml:space="preserve"> i hele uddannelsesforløbet</w:t>
      </w:r>
    </w:p>
    <w:sectPr w:rsidR="00FC2FCF" w:rsidRPr="00BB5A19" w:rsidSect="00FF76FC">
      <w:pgSz w:w="11906" w:h="16838"/>
      <w:pgMar w:top="993"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1E3E"/>
    <w:multiLevelType w:val="hybridMultilevel"/>
    <w:tmpl w:val="10AA973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FBA"/>
    <w:rsid w:val="000042B5"/>
    <w:rsid w:val="000550E5"/>
    <w:rsid w:val="001241F3"/>
    <w:rsid w:val="00172C92"/>
    <w:rsid w:val="00173DA2"/>
    <w:rsid w:val="00197FA4"/>
    <w:rsid w:val="001B09FD"/>
    <w:rsid w:val="00270A53"/>
    <w:rsid w:val="002D0EC8"/>
    <w:rsid w:val="0031069D"/>
    <w:rsid w:val="003F202E"/>
    <w:rsid w:val="004549BA"/>
    <w:rsid w:val="005A2578"/>
    <w:rsid w:val="005E073A"/>
    <w:rsid w:val="00614D0C"/>
    <w:rsid w:val="00623FBA"/>
    <w:rsid w:val="006E484B"/>
    <w:rsid w:val="007B7BD2"/>
    <w:rsid w:val="007D4563"/>
    <w:rsid w:val="00942F69"/>
    <w:rsid w:val="009976AA"/>
    <w:rsid w:val="009F459C"/>
    <w:rsid w:val="00A43F06"/>
    <w:rsid w:val="00A70D5E"/>
    <w:rsid w:val="00AE2ACF"/>
    <w:rsid w:val="00AF76EB"/>
    <w:rsid w:val="00B32C82"/>
    <w:rsid w:val="00B91D81"/>
    <w:rsid w:val="00B93253"/>
    <w:rsid w:val="00BB5A19"/>
    <w:rsid w:val="00C36E0E"/>
    <w:rsid w:val="00C82D82"/>
    <w:rsid w:val="00CE7375"/>
    <w:rsid w:val="00D310B3"/>
    <w:rsid w:val="00D4257B"/>
    <w:rsid w:val="00DE2238"/>
    <w:rsid w:val="00E02B45"/>
    <w:rsid w:val="00E90194"/>
    <w:rsid w:val="00EC1009"/>
    <w:rsid w:val="00F72040"/>
    <w:rsid w:val="00FB0BCD"/>
    <w:rsid w:val="00FB60B9"/>
    <w:rsid w:val="00FC11F4"/>
    <w:rsid w:val="00FC2FCF"/>
    <w:rsid w:val="00FD0275"/>
    <w:rsid w:val="00FF76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FBA"/>
    <w:rPr>
      <w:rFonts w:ascii="Times New Roman" w:eastAsia="Times New Roman" w:hAnsi="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semiHidden/>
    <w:rsid w:val="00623FBA"/>
    <w:pPr>
      <w:tabs>
        <w:tab w:val="center" w:pos="4819"/>
        <w:tab w:val="right" w:pos="9638"/>
      </w:tabs>
    </w:pPr>
    <w:rPr>
      <w:szCs w:val="20"/>
    </w:rPr>
  </w:style>
  <w:style w:type="character" w:customStyle="1" w:styleId="SidefodTegn">
    <w:name w:val="Sidefod Tegn"/>
    <w:link w:val="Sidefod"/>
    <w:semiHidden/>
    <w:rsid w:val="00623FBA"/>
    <w:rPr>
      <w:rFonts w:ascii="Times New Roman" w:eastAsia="Times New Roman" w:hAnsi="Times New Roman" w:cs="Times New Roman"/>
      <w:sz w:val="24"/>
      <w:szCs w:val="20"/>
      <w:lang w:eastAsia="da-DK"/>
    </w:rPr>
  </w:style>
  <w:style w:type="paragraph" w:styleId="Brdtekst">
    <w:name w:val="Body Text"/>
    <w:basedOn w:val="Normal"/>
    <w:link w:val="BrdtekstTegn"/>
    <w:semiHidden/>
    <w:rsid w:val="00623FBA"/>
    <w:pPr>
      <w:jc w:val="center"/>
    </w:pPr>
    <w:rPr>
      <w:sz w:val="28"/>
    </w:rPr>
  </w:style>
  <w:style w:type="character" w:customStyle="1" w:styleId="BrdtekstTegn">
    <w:name w:val="Brødtekst Tegn"/>
    <w:link w:val="Brdtekst"/>
    <w:semiHidden/>
    <w:rsid w:val="00623FBA"/>
    <w:rPr>
      <w:rFonts w:ascii="Times New Roman" w:eastAsia="Times New Roman" w:hAnsi="Times New Roman" w:cs="Times New Roman"/>
      <w:sz w:val="28"/>
      <w:szCs w:val="24"/>
      <w:lang w:eastAsia="da-DK"/>
    </w:rPr>
  </w:style>
  <w:style w:type="character" w:styleId="Hyperlink">
    <w:name w:val="Hyperlink"/>
    <w:semiHidden/>
    <w:rsid w:val="00623FBA"/>
    <w:rPr>
      <w:color w:val="0000FF"/>
      <w:u w:val="single"/>
    </w:rPr>
  </w:style>
  <w:style w:type="paragraph" w:styleId="Brdtekst3">
    <w:name w:val="Body Text 3"/>
    <w:basedOn w:val="Normal"/>
    <w:link w:val="Brdtekst3Tegn"/>
    <w:semiHidden/>
    <w:rsid w:val="00623FBA"/>
    <w:rPr>
      <w:bCs/>
      <w:sz w:val="32"/>
    </w:rPr>
  </w:style>
  <w:style w:type="character" w:customStyle="1" w:styleId="Brdtekst3Tegn">
    <w:name w:val="Brødtekst 3 Tegn"/>
    <w:link w:val="Brdtekst3"/>
    <w:semiHidden/>
    <w:rsid w:val="00623FBA"/>
    <w:rPr>
      <w:rFonts w:ascii="Times New Roman" w:eastAsia="Times New Roman" w:hAnsi="Times New Roman" w:cs="Times New Roman"/>
      <w:bCs/>
      <w:sz w:val="32"/>
      <w:szCs w:val="24"/>
      <w:lang w:eastAsia="da-DK"/>
    </w:rPr>
  </w:style>
  <w:style w:type="character" w:styleId="BesgtHyperlink">
    <w:name w:val="FollowedHyperlink"/>
    <w:uiPriority w:val="99"/>
    <w:semiHidden/>
    <w:unhideWhenUsed/>
    <w:rsid w:val="00AF76EB"/>
    <w:rPr>
      <w:color w:val="800080"/>
      <w:u w:val="single"/>
    </w:rPr>
  </w:style>
  <w:style w:type="paragraph" w:styleId="Markeringsbobletekst">
    <w:name w:val="Balloon Text"/>
    <w:basedOn w:val="Normal"/>
    <w:link w:val="MarkeringsbobletekstTegn"/>
    <w:uiPriority w:val="99"/>
    <w:semiHidden/>
    <w:unhideWhenUsed/>
    <w:rsid w:val="00AE2ACF"/>
    <w:rPr>
      <w:rFonts w:ascii="Tahoma" w:hAnsi="Tahoma" w:cs="Tahoma"/>
      <w:sz w:val="16"/>
      <w:szCs w:val="16"/>
    </w:rPr>
  </w:style>
  <w:style w:type="character" w:customStyle="1" w:styleId="MarkeringsbobletekstTegn">
    <w:name w:val="Markeringsbobletekst Tegn"/>
    <w:link w:val="Markeringsbobletekst"/>
    <w:uiPriority w:val="99"/>
    <w:semiHidden/>
    <w:rsid w:val="00AE2AC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logbog.net/Login.dt" TargetMode="External"/><Relationship Id="rId13" Type="http://schemas.openxmlformats.org/officeDocument/2006/relationships/hyperlink" Target="https://www.sst.dk/da/uddannelse/laeger-og-tandlaegers-videreuddannelse-inspektorordning" TargetMode="External"/><Relationship Id="rId18" Type="http://schemas.openxmlformats.org/officeDocument/2006/relationships/hyperlink" Target="http://www.videreuddannelsen-syd.dk/wm101858"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drs-uddannelse.dk/hoveduddannelse/" TargetMode="External"/><Relationship Id="rId12" Type="http://schemas.openxmlformats.org/officeDocument/2006/relationships/hyperlink" Target="http://www.evaluer.dk" TargetMode="External"/><Relationship Id="rId17" Type="http://schemas.openxmlformats.org/officeDocument/2006/relationships/hyperlink" Target="http://www.laegeuddannelsen.dk/" TargetMode="External"/><Relationship Id="rId2" Type="http://schemas.openxmlformats.org/officeDocument/2006/relationships/styles" Target="styles.xml"/><Relationship Id="rId16" Type="http://schemas.openxmlformats.org/officeDocument/2006/relationships/hyperlink" Target="http://www.sst.d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s-uddannelse.dk/hoveduddannelse/" TargetMode="External"/><Relationship Id="rId5" Type="http://schemas.openxmlformats.org/officeDocument/2006/relationships/webSettings" Target="webSettings.xml"/><Relationship Id="rId15" Type="http://schemas.openxmlformats.org/officeDocument/2006/relationships/hyperlink" Target="http://web.drs.dk/" TargetMode="External"/><Relationship Id="rId10" Type="http://schemas.openxmlformats.org/officeDocument/2006/relationships/hyperlink" Target="https://secure.logbog.net/Login.dt" TargetMode="External"/><Relationship Id="rId19" Type="http://schemas.openxmlformats.org/officeDocument/2006/relationships/hyperlink" Target="http://www.videreuddannelsen-nord.dk/" TargetMode="External"/><Relationship Id="rId4" Type="http://schemas.openxmlformats.org/officeDocument/2006/relationships/settings" Target="settings.xml"/><Relationship Id="rId9" Type="http://schemas.openxmlformats.org/officeDocument/2006/relationships/hyperlink" Target="http://www.drs-uddannelse.dk/hoveduddannelse/" TargetMode="External"/><Relationship Id="rId14" Type="http://schemas.openxmlformats.org/officeDocument/2006/relationships/hyperlink" Target="http://www.drs-uddannelse.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1431</Words>
  <Characters>8730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10141</CharactersWithSpaces>
  <SharedDoc>false</SharedDoc>
  <HLinks>
    <vt:vector size="78" baseType="variant">
      <vt:variant>
        <vt:i4>1376281</vt:i4>
      </vt:variant>
      <vt:variant>
        <vt:i4>39</vt:i4>
      </vt:variant>
      <vt:variant>
        <vt:i4>0</vt:i4>
      </vt:variant>
      <vt:variant>
        <vt:i4>5</vt:i4>
      </vt:variant>
      <vt:variant>
        <vt:lpwstr>http://www.videreuddannelsen-nord.dk/</vt:lpwstr>
      </vt:variant>
      <vt:variant>
        <vt:lpwstr/>
      </vt:variant>
      <vt:variant>
        <vt:i4>5046280</vt:i4>
      </vt:variant>
      <vt:variant>
        <vt:i4>36</vt:i4>
      </vt:variant>
      <vt:variant>
        <vt:i4>0</vt:i4>
      </vt:variant>
      <vt:variant>
        <vt:i4>5</vt:i4>
      </vt:variant>
      <vt:variant>
        <vt:lpwstr>http://www.videreuddannelsen-syd.dk/wm101858</vt:lpwstr>
      </vt:variant>
      <vt:variant>
        <vt:lpwstr/>
      </vt:variant>
      <vt:variant>
        <vt:i4>6291509</vt:i4>
      </vt:variant>
      <vt:variant>
        <vt:i4>33</vt:i4>
      </vt:variant>
      <vt:variant>
        <vt:i4>0</vt:i4>
      </vt:variant>
      <vt:variant>
        <vt:i4>5</vt:i4>
      </vt:variant>
      <vt:variant>
        <vt:lpwstr>http://www.laegeuddannelsen.dk/</vt:lpwstr>
      </vt:variant>
      <vt:variant>
        <vt:lpwstr/>
      </vt:variant>
      <vt:variant>
        <vt:i4>6750310</vt:i4>
      </vt:variant>
      <vt:variant>
        <vt:i4>30</vt:i4>
      </vt:variant>
      <vt:variant>
        <vt:i4>0</vt:i4>
      </vt:variant>
      <vt:variant>
        <vt:i4>5</vt:i4>
      </vt:variant>
      <vt:variant>
        <vt:lpwstr>http://www.sst.dk/</vt:lpwstr>
      </vt:variant>
      <vt:variant>
        <vt:lpwstr/>
      </vt:variant>
      <vt:variant>
        <vt:i4>6422645</vt:i4>
      </vt:variant>
      <vt:variant>
        <vt:i4>27</vt:i4>
      </vt:variant>
      <vt:variant>
        <vt:i4>0</vt:i4>
      </vt:variant>
      <vt:variant>
        <vt:i4>5</vt:i4>
      </vt:variant>
      <vt:variant>
        <vt:lpwstr>http://web.drs.dk/</vt:lpwstr>
      </vt:variant>
      <vt:variant>
        <vt:lpwstr/>
      </vt:variant>
      <vt:variant>
        <vt:i4>1048585</vt:i4>
      </vt:variant>
      <vt:variant>
        <vt:i4>24</vt:i4>
      </vt:variant>
      <vt:variant>
        <vt:i4>0</vt:i4>
      </vt:variant>
      <vt:variant>
        <vt:i4>5</vt:i4>
      </vt:variant>
      <vt:variant>
        <vt:lpwstr>http://www.drs-uddannelse.dk/</vt:lpwstr>
      </vt:variant>
      <vt:variant>
        <vt:lpwstr/>
      </vt:variant>
      <vt:variant>
        <vt:i4>5177409</vt:i4>
      </vt:variant>
      <vt:variant>
        <vt:i4>21</vt:i4>
      </vt:variant>
      <vt:variant>
        <vt:i4>0</vt:i4>
      </vt:variant>
      <vt:variant>
        <vt:i4>5</vt:i4>
      </vt:variant>
      <vt:variant>
        <vt:lpwstr>https://www.sst.dk/da/uddannelse/laeger-og-tandlaegers-videreuddannelse-inspektorordning</vt:lpwstr>
      </vt:variant>
      <vt:variant>
        <vt:lpwstr/>
      </vt:variant>
      <vt:variant>
        <vt:i4>6488170</vt:i4>
      </vt:variant>
      <vt:variant>
        <vt:i4>18</vt:i4>
      </vt:variant>
      <vt:variant>
        <vt:i4>0</vt:i4>
      </vt:variant>
      <vt:variant>
        <vt:i4>5</vt:i4>
      </vt:variant>
      <vt:variant>
        <vt:lpwstr>http://www.evaluer.dk/</vt:lpwstr>
      </vt:variant>
      <vt:variant>
        <vt:lpwstr/>
      </vt:variant>
      <vt:variant>
        <vt:i4>524357</vt:i4>
      </vt:variant>
      <vt:variant>
        <vt:i4>15</vt:i4>
      </vt:variant>
      <vt:variant>
        <vt:i4>0</vt:i4>
      </vt:variant>
      <vt:variant>
        <vt:i4>5</vt:i4>
      </vt:variant>
      <vt:variant>
        <vt:lpwstr>http://www.drs-uddannelse.dk/hoveduddannelse/</vt:lpwstr>
      </vt:variant>
      <vt:variant>
        <vt:lpwstr/>
      </vt:variant>
      <vt:variant>
        <vt:i4>3670141</vt:i4>
      </vt:variant>
      <vt:variant>
        <vt:i4>12</vt:i4>
      </vt:variant>
      <vt:variant>
        <vt:i4>0</vt:i4>
      </vt:variant>
      <vt:variant>
        <vt:i4>5</vt:i4>
      </vt:variant>
      <vt:variant>
        <vt:lpwstr>https://secure.logbog.net/Login.dt</vt:lpwstr>
      </vt:variant>
      <vt:variant>
        <vt:lpwstr/>
      </vt:variant>
      <vt:variant>
        <vt:i4>524357</vt:i4>
      </vt:variant>
      <vt:variant>
        <vt:i4>9</vt:i4>
      </vt:variant>
      <vt:variant>
        <vt:i4>0</vt:i4>
      </vt:variant>
      <vt:variant>
        <vt:i4>5</vt:i4>
      </vt:variant>
      <vt:variant>
        <vt:lpwstr>http://www.drs-uddannelse.dk/hoveduddannelse/</vt:lpwstr>
      </vt:variant>
      <vt:variant>
        <vt:lpwstr/>
      </vt:variant>
      <vt:variant>
        <vt:i4>3670141</vt:i4>
      </vt:variant>
      <vt:variant>
        <vt:i4>6</vt:i4>
      </vt:variant>
      <vt:variant>
        <vt:i4>0</vt:i4>
      </vt:variant>
      <vt:variant>
        <vt:i4>5</vt:i4>
      </vt:variant>
      <vt:variant>
        <vt:lpwstr>https://secure.logbog.net/Login.dt</vt:lpwstr>
      </vt:variant>
      <vt:variant>
        <vt:lpwstr/>
      </vt:variant>
      <vt:variant>
        <vt:i4>524357</vt:i4>
      </vt:variant>
      <vt:variant>
        <vt:i4>3</vt:i4>
      </vt:variant>
      <vt:variant>
        <vt:i4>0</vt:i4>
      </vt:variant>
      <vt:variant>
        <vt:i4>5</vt:i4>
      </vt:variant>
      <vt:variant>
        <vt:lpwstr>http://www.drs-uddannelse.dk/hoveduddannelse/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dc:creator>
  <cp:lastModifiedBy>Susanne Sletting</cp:lastModifiedBy>
  <cp:revision>2</cp:revision>
  <cp:lastPrinted>2017-10-31T09:33:00Z</cp:lastPrinted>
  <dcterms:created xsi:type="dcterms:W3CDTF">2019-01-07T08:58:00Z</dcterms:created>
  <dcterms:modified xsi:type="dcterms:W3CDTF">2019-01-07T08:58:00Z</dcterms:modified>
</cp:coreProperties>
</file>